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proofErr w:type="gramStart"/>
      <w:r w:rsidR="00F86A73" w:rsidRPr="001A659D">
        <w:rPr>
          <w:rFonts w:ascii="Arial" w:hAnsi="Arial" w:cs="Arial"/>
          <w:b/>
          <w:sz w:val="24"/>
          <w:szCs w:val="24"/>
        </w:rPr>
        <w:t>#</w:t>
      </w:r>
      <w:r w:rsidR="00207DC4" w:rsidRPr="001A659D">
        <w:rPr>
          <w:rFonts w:ascii="Arial" w:hAnsi="Arial" w:cs="Arial"/>
          <w:b/>
          <w:sz w:val="24"/>
          <w:szCs w:val="24"/>
        </w:rPr>
        <w:t>8</w:t>
      </w:r>
      <w:r w:rsidR="00E55E83">
        <w:rPr>
          <w:rFonts w:ascii="Arial" w:hAnsi="Arial" w:cs="Arial"/>
          <w:b/>
          <w:sz w:val="24"/>
          <w:szCs w:val="24"/>
        </w:rPr>
        <w:t>5</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B4527D" w:rsidRPr="00B4527D">
        <w:rPr>
          <w:rFonts w:ascii="Arial" w:hAnsi="Arial" w:cs="Arial"/>
          <w:b/>
          <w:sz w:val="24"/>
          <w:szCs w:val="24"/>
        </w:rPr>
        <w:t>RP-191892</w:t>
      </w:r>
      <w:proofErr w:type="gramEnd"/>
    </w:p>
    <w:p w:rsidR="00F86A73" w:rsidRPr="004B566C" w:rsidRDefault="001B51AB" w:rsidP="004B566C">
      <w:pPr>
        <w:tabs>
          <w:tab w:val="left" w:pos="567"/>
        </w:tabs>
        <w:rPr>
          <w:rFonts w:ascii="Arial" w:hAnsi="Arial" w:cs="Arial"/>
          <w:b/>
          <w:sz w:val="24"/>
        </w:rPr>
      </w:pPr>
      <w:r>
        <w:rPr>
          <w:rFonts w:ascii="Arial" w:hAnsi="Arial" w:cs="Arial"/>
          <w:b/>
          <w:sz w:val="24"/>
        </w:rPr>
        <w:t>Newport Beach</w:t>
      </w:r>
      <w:r w:rsidR="001A659D">
        <w:rPr>
          <w:rFonts w:ascii="Arial" w:hAnsi="Arial" w:cs="Arial"/>
          <w:b/>
          <w:sz w:val="24"/>
        </w:rPr>
        <w:t xml:space="preserve">, </w:t>
      </w:r>
      <w:r>
        <w:rPr>
          <w:rFonts w:ascii="Arial" w:hAnsi="Arial" w:cs="Arial"/>
          <w:b/>
          <w:sz w:val="24"/>
        </w:rPr>
        <w:t>USA</w:t>
      </w:r>
      <w:r w:rsidR="00C266F9" w:rsidRPr="001A659D">
        <w:rPr>
          <w:rFonts w:ascii="Arial" w:hAnsi="Arial" w:cs="Arial"/>
          <w:b/>
          <w:sz w:val="24"/>
        </w:rPr>
        <w:t>,</w:t>
      </w:r>
      <w:r w:rsidR="00D17794" w:rsidRPr="001A659D">
        <w:rPr>
          <w:rFonts w:ascii="Arial" w:hAnsi="Arial" w:cs="Arial"/>
          <w:b/>
          <w:sz w:val="24"/>
        </w:rPr>
        <w:t xml:space="preserve"> </w:t>
      </w:r>
      <w:r w:rsidR="00E55E83">
        <w:rPr>
          <w:rFonts w:ascii="Arial" w:hAnsi="Arial" w:cs="Arial"/>
          <w:b/>
          <w:sz w:val="24"/>
        </w:rPr>
        <w:t>September</w:t>
      </w:r>
      <w:r>
        <w:rPr>
          <w:rFonts w:ascii="Arial" w:hAnsi="Arial" w:cs="Arial"/>
          <w:b/>
          <w:sz w:val="24"/>
        </w:rPr>
        <w:t xml:space="preserve"> </w:t>
      </w:r>
      <w:r w:rsidR="00E55E83">
        <w:rPr>
          <w:rFonts w:ascii="Arial" w:hAnsi="Arial" w:cs="Arial"/>
          <w:b/>
          <w:sz w:val="24"/>
        </w:rPr>
        <w:t>16</w:t>
      </w:r>
      <w:r>
        <w:rPr>
          <w:rFonts w:ascii="Arial" w:hAnsi="Arial" w:cs="Arial"/>
          <w:b/>
          <w:sz w:val="24"/>
        </w:rPr>
        <w:t>-</w:t>
      </w:r>
      <w:r w:rsidR="00E55E83">
        <w:rPr>
          <w:rFonts w:ascii="Arial" w:hAnsi="Arial" w:cs="Arial"/>
          <w:b/>
          <w:sz w:val="24"/>
        </w:rPr>
        <w:t>20</w:t>
      </w:r>
      <w:r w:rsidR="00D17794" w:rsidRPr="001A659D">
        <w:rPr>
          <w:rFonts w:ascii="Arial" w:hAnsi="Arial" w:cs="Arial"/>
          <w:b/>
          <w:sz w:val="24"/>
        </w:rPr>
        <w:t>, 201</w:t>
      </w:r>
      <w:r w:rsidR="001A659D">
        <w:rPr>
          <w:rFonts w:ascii="Arial" w:hAnsi="Arial" w:cs="Arial"/>
          <w:b/>
          <w:sz w:val="24"/>
        </w:rPr>
        <w:t>9</w:t>
      </w:r>
      <w:bookmarkStart w:id="0" w:name="_GoBack"/>
      <w:bookmarkEnd w:id="0"/>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C6BF0" w:rsidRPr="00CC6BF0">
        <w:rPr>
          <w:rFonts w:ascii="Arial" w:hAnsi="Arial" w:cs="Arial"/>
          <w:lang w:eastAsia="ja-JP"/>
        </w:rPr>
        <w:t>9.4.25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CC6BF0" w:rsidP="001A248F">
            <w:pPr>
              <w:tabs>
                <w:tab w:val="left" w:pos="567"/>
              </w:tabs>
              <w:spacing w:after="0"/>
              <w:rPr>
                <w:rFonts w:ascii="Arial" w:hAnsi="Arial" w:cs="Arial"/>
              </w:rPr>
            </w:pPr>
            <w:r w:rsidRPr="00A76171">
              <w:rPr>
                <w:rFonts w:ascii="Arial" w:hAnsi="Arial" w:cs="Arial"/>
              </w:rPr>
              <w:t>NR performance requirement enhancement</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CC6BF0" w:rsidRDefault="00871653" w:rsidP="001A248F">
            <w:pPr>
              <w:tabs>
                <w:tab w:val="left" w:pos="567"/>
              </w:tabs>
              <w:spacing w:after="0"/>
              <w:rPr>
                <w:rFonts w:ascii="Arial" w:hAnsi="Arial" w:cs="Arial"/>
                <w:lang w:eastAsia="ja-JP"/>
              </w:rPr>
            </w:pPr>
            <w:r w:rsidRPr="00CC6BF0">
              <w:rPr>
                <w:rFonts w:ascii="Arial" w:hAnsi="Arial" w:cs="Arial"/>
              </w:rPr>
              <w:t>Study Item:</w:t>
            </w:r>
            <w:r w:rsidRPr="00CC6BF0">
              <w:rPr>
                <w:rFonts w:ascii="Arial" w:hAnsi="Arial" w:cs="Arial" w:hint="eastAsia"/>
                <w:lang w:eastAsia="ja-JP"/>
              </w:rPr>
              <w:t xml:space="preserve"> </w:t>
            </w:r>
          </w:p>
          <w:p w:rsidR="00871653" w:rsidRPr="00CC6BF0" w:rsidRDefault="00871653" w:rsidP="001A248F">
            <w:pPr>
              <w:tabs>
                <w:tab w:val="left" w:pos="567"/>
              </w:tabs>
              <w:spacing w:after="0"/>
              <w:rPr>
                <w:rFonts w:ascii="Arial" w:hAnsi="Arial" w:cs="Arial"/>
              </w:rPr>
            </w:pPr>
            <w:r w:rsidRPr="00CC6BF0">
              <w:rPr>
                <w:rFonts w:ascii="Arial" w:hAnsi="Arial" w:cs="Arial"/>
                <w:lang w:eastAsia="ja-JP"/>
              </w:rPr>
              <w:t>No</w:t>
            </w:r>
          </w:p>
        </w:tc>
        <w:tc>
          <w:tcPr>
            <w:tcW w:w="1842" w:type="dxa"/>
          </w:tcPr>
          <w:p w:rsidR="00871653" w:rsidRPr="00CC6BF0" w:rsidRDefault="00871653" w:rsidP="001A248F">
            <w:pPr>
              <w:tabs>
                <w:tab w:val="left" w:pos="567"/>
              </w:tabs>
              <w:spacing w:after="0"/>
              <w:rPr>
                <w:rFonts w:ascii="Arial" w:hAnsi="Arial" w:cs="Arial"/>
                <w:lang w:eastAsia="ja-JP"/>
              </w:rPr>
            </w:pPr>
            <w:r w:rsidRPr="00CC6BF0">
              <w:rPr>
                <w:rFonts w:ascii="Arial" w:hAnsi="Arial" w:cs="Arial"/>
              </w:rPr>
              <w:t>Core part:</w:t>
            </w:r>
            <w:r w:rsidRPr="00CC6BF0">
              <w:rPr>
                <w:rFonts w:ascii="Arial" w:hAnsi="Arial" w:cs="Arial"/>
                <w:lang w:eastAsia="ja-JP"/>
              </w:rPr>
              <w:t xml:space="preserve"> </w:t>
            </w:r>
          </w:p>
          <w:p w:rsidR="00871653" w:rsidRPr="00CC6BF0" w:rsidRDefault="00871653" w:rsidP="001A248F">
            <w:pPr>
              <w:tabs>
                <w:tab w:val="left" w:pos="567"/>
              </w:tabs>
              <w:spacing w:after="0"/>
              <w:rPr>
                <w:rFonts w:ascii="Arial" w:hAnsi="Arial" w:cs="Arial"/>
                <w:lang w:eastAsia="ja-JP"/>
              </w:rPr>
            </w:pPr>
            <w:r w:rsidRPr="00CC6BF0">
              <w:rPr>
                <w:rFonts w:ascii="Arial" w:hAnsi="Arial" w:cs="Arial"/>
                <w:lang w:eastAsia="ja-JP"/>
              </w:rPr>
              <w:t>No</w:t>
            </w:r>
          </w:p>
        </w:tc>
        <w:tc>
          <w:tcPr>
            <w:tcW w:w="2309" w:type="dxa"/>
            <w:gridSpan w:val="2"/>
          </w:tcPr>
          <w:p w:rsidR="00871653" w:rsidRPr="00CC6BF0" w:rsidRDefault="00871653" w:rsidP="001A248F">
            <w:pPr>
              <w:tabs>
                <w:tab w:val="left" w:pos="567"/>
              </w:tabs>
              <w:spacing w:after="0"/>
              <w:rPr>
                <w:rFonts w:ascii="Arial" w:hAnsi="Arial" w:cs="Arial"/>
              </w:rPr>
            </w:pPr>
            <w:r w:rsidRPr="00CC6BF0">
              <w:rPr>
                <w:rFonts w:ascii="Arial" w:hAnsi="Arial" w:cs="Arial"/>
              </w:rPr>
              <w:t>Performance part:</w:t>
            </w:r>
          </w:p>
          <w:p w:rsidR="00871653" w:rsidRPr="00CC6BF0" w:rsidRDefault="00871653" w:rsidP="00CC6BF0">
            <w:pPr>
              <w:tabs>
                <w:tab w:val="left" w:pos="567"/>
              </w:tabs>
              <w:spacing w:after="0"/>
              <w:rPr>
                <w:rFonts w:ascii="Arial" w:hAnsi="Arial" w:cs="Arial"/>
                <w:lang w:eastAsia="ja-JP"/>
              </w:rPr>
            </w:pPr>
            <w:r w:rsidRPr="00CC6BF0">
              <w:rPr>
                <w:rFonts w:ascii="Arial" w:hAnsi="Arial" w:cs="Arial" w:hint="eastAsia"/>
                <w:lang w:eastAsia="ja-JP"/>
              </w:rPr>
              <w:t>Yes</w:t>
            </w:r>
          </w:p>
        </w:tc>
        <w:tc>
          <w:tcPr>
            <w:tcW w:w="1653" w:type="dxa"/>
          </w:tcPr>
          <w:p w:rsidR="00871653" w:rsidRPr="00CC6BF0" w:rsidRDefault="00871653" w:rsidP="001A248F">
            <w:pPr>
              <w:tabs>
                <w:tab w:val="left" w:pos="567"/>
              </w:tabs>
              <w:spacing w:after="0"/>
              <w:rPr>
                <w:rFonts w:ascii="Arial" w:hAnsi="Arial" w:cs="Arial"/>
              </w:rPr>
            </w:pPr>
            <w:r w:rsidRPr="00CC6BF0">
              <w:rPr>
                <w:rFonts w:ascii="Arial" w:hAnsi="Arial" w:cs="Arial"/>
              </w:rPr>
              <w:t>Testing part:</w:t>
            </w:r>
          </w:p>
          <w:p w:rsidR="00871653" w:rsidRPr="00CC6BF0" w:rsidRDefault="00871653" w:rsidP="0036248C">
            <w:pPr>
              <w:tabs>
                <w:tab w:val="left" w:pos="567"/>
              </w:tabs>
              <w:spacing w:after="0"/>
              <w:rPr>
                <w:rFonts w:ascii="Arial" w:hAnsi="Arial" w:cs="Arial"/>
                <w:lang w:eastAsia="ja-JP"/>
              </w:rPr>
            </w:pPr>
            <w:r w:rsidRPr="00CC6BF0">
              <w:rPr>
                <w:rFonts w:ascii="Arial" w:hAnsi="Arial" w:cs="Arial" w:hint="eastAsia"/>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CC6BF0" w:rsidP="008836AC">
            <w:pPr>
              <w:tabs>
                <w:tab w:val="left" w:pos="567"/>
              </w:tabs>
              <w:spacing w:after="0"/>
              <w:rPr>
                <w:rFonts w:ascii="Arial" w:hAnsi="Arial" w:cs="Arial"/>
              </w:rPr>
            </w:pPr>
            <w:proofErr w:type="spellStart"/>
            <w:r w:rsidRPr="00CC6BF0">
              <w:rPr>
                <w:rFonts w:ascii="Arial" w:hAnsi="Arial" w:cs="Arial"/>
              </w:rPr>
              <w:t>NR_perf_enh-Perf</w:t>
            </w:r>
            <w:proofErr w:type="spellEnd"/>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E3447F" w:rsidP="008836AC">
            <w:pPr>
              <w:tabs>
                <w:tab w:val="left" w:pos="567"/>
              </w:tabs>
              <w:spacing w:after="0"/>
              <w:rPr>
                <w:rFonts w:ascii="Arial" w:hAnsi="Arial" w:cs="Arial"/>
                <w:lang w:eastAsia="ja-JP"/>
              </w:rPr>
            </w:pPr>
            <w:r w:rsidRPr="00E3447F">
              <w:rPr>
                <w:rFonts w:ascii="Arial" w:hAnsi="Arial" w:cs="Arial"/>
                <w:lang w:eastAsia="ja-JP"/>
              </w:rPr>
              <w:t>840094</w:t>
            </w:r>
          </w:p>
        </w:tc>
      </w:tr>
      <w:tr w:rsidR="00B6300F" w:rsidRPr="008836AC" w:rsidTr="00EC528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vAlign w:val="center"/>
          </w:tcPr>
          <w:p w:rsidR="00B6300F" w:rsidRPr="008836AC" w:rsidRDefault="00EC5283" w:rsidP="00EC5283">
            <w:pPr>
              <w:tabs>
                <w:tab w:val="left" w:pos="567"/>
              </w:tabs>
              <w:spacing w:after="0"/>
              <w:jc w:val="both"/>
              <w:rPr>
                <w:rFonts w:ascii="Arial" w:hAnsi="Arial" w:cs="Arial"/>
                <w:lang w:eastAsia="ja-JP"/>
              </w:rPr>
            </w:pPr>
            <w:r w:rsidRPr="00EC5283">
              <w:rPr>
                <w:rFonts w:ascii="Arial" w:hAnsi="Arial" w:cs="Arial"/>
                <w:lang w:eastAsia="ja-JP"/>
              </w:rPr>
              <w:t>RP-191587</w:t>
            </w:r>
          </w:p>
        </w:tc>
      </w:tr>
      <w:tr w:rsidR="00871653" w:rsidRPr="008836AC" w:rsidTr="00871653">
        <w:tc>
          <w:tcPr>
            <w:tcW w:w="2436" w:type="dxa"/>
          </w:tcPr>
          <w:p w:rsidR="00887422" w:rsidRPr="00FF2049" w:rsidRDefault="00871653" w:rsidP="001A248F">
            <w:pPr>
              <w:tabs>
                <w:tab w:val="left" w:pos="567"/>
              </w:tabs>
              <w:spacing w:after="0"/>
              <w:rPr>
                <w:rFonts w:ascii="Arial" w:hAnsi="Arial" w:cs="Arial"/>
                <w:b/>
              </w:rPr>
            </w:pPr>
            <w:r w:rsidRPr="00FF2049">
              <w:rPr>
                <w:rFonts w:ascii="Arial" w:hAnsi="Arial" w:cs="Arial"/>
                <w:b/>
              </w:rPr>
              <w:t>Target Completion Date</w:t>
            </w:r>
          </w:p>
          <w:p w:rsidR="00871653" w:rsidRPr="00FF2049" w:rsidRDefault="00887422" w:rsidP="001A248F">
            <w:pPr>
              <w:tabs>
                <w:tab w:val="left" w:pos="567"/>
              </w:tabs>
              <w:spacing w:after="0"/>
              <w:rPr>
                <w:rFonts w:ascii="Arial" w:hAnsi="Arial" w:cs="Arial"/>
                <w:b/>
              </w:rPr>
            </w:pPr>
            <w:r w:rsidRPr="00FF2049">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Pr="008836AC" w:rsidRDefault="00871653" w:rsidP="00FF2049">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rsidR="00871653" w:rsidRPr="00FF2049" w:rsidRDefault="00871653" w:rsidP="00FF2049">
            <w:pPr>
              <w:tabs>
                <w:tab w:val="left" w:pos="567"/>
              </w:tabs>
              <w:spacing w:after="0"/>
              <w:rPr>
                <w:rFonts w:ascii="Arial" w:eastAsiaTheme="minorEastAsia" w:hAnsi="Arial" w:cs="Arial"/>
                <w:lang w:eastAsia="zh-CN"/>
              </w:rPr>
            </w:pPr>
            <w:r>
              <w:rPr>
                <w:rFonts w:ascii="Arial" w:hAnsi="Arial" w:cs="Arial"/>
                <w:lang w:eastAsia="ja-JP"/>
              </w:rPr>
              <w:t xml:space="preserve">Performance part: </w:t>
            </w:r>
            <w:r w:rsidR="00FF2049" w:rsidRPr="00FF2049">
              <w:rPr>
                <w:rFonts w:ascii="Arial" w:eastAsiaTheme="minorEastAsia" w:hAnsi="Arial" w:cs="Arial" w:hint="eastAsia"/>
                <w:lang w:eastAsia="zh-CN"/>
              </w:rPr>
              <w:t>09</w:t>
            </w:r>
            <w:r w:rsidRPr="00FF2049">
              <w:rPr>
                <w:rFonts w:ascii="Arial" w:hAnsi="Arial" w:cs="Arial"/>
                <w:lang w:eastAsia="ja-JP"/>
              </w:rPr>
              <w:t>/</w:t>
            </w:r>
            <w:r w:rsidR="00FF2049" w:rsidRPr="00FF2049">
              <w:rPr>
                <w:rFonts w:ascii="Arial" w:eastAsiaTheme="minorEastAsia" w:hAnsi="Arial" w:cs="Arial" w:hint="eastAsia"/>
                <w:lang w:eastAsia="zh-CN"/>
              </w:rPr>
              <w:t>2020</w:t>
            </w:r>
            <w:r w:rsidR="00FF2049" w:rsidRPr="00FF2049">
              <w:rPr>
                <w:rFonts w:ascii="Arial" w:eastAsiaTheme="minorEastAsia" w:hAnsi="Arial" w:cs="Arial" w:hint="eastAsia"/>
                <w:sz w:val="18"/>
                <w:lang w:eastAsia="zh-CN"/>
              </w:rPr>
              <w:t xml:space="preserve"> (Extended from 06/2020 to 09/2020)</w:t>
            </w:r>
          </w:p>
        </w:tc>
        <w:tc>
          <w:tcPr>
            <w:tcW w:w="1694" w:type="dxa"/>
            <w:gridSpan w:val="2"/>
          </w:tcPr>
          <w:p w:rsidR="00871653" w:rsidRPr="006A7BCB" w:rsidRDefault="00871653" w:rsidP="00FF2049">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871653" w:rsidP="008836AC">
            <w:pPr>
              <w:tabs>
                <w:tab w:val="left" w:pos="567"/>
              </w:tabs>
              <w:spacing w:after="0"/>
              <w:rPr>
                <w:rFonts w:ascii="Arial" w:hAnsi="Arial" w:cs="Arial"/>
                <w:lang w:eastAsia="ja-JP"/>
              </w:rPr>
            </w:pPr>
          </w:p>
        </w:tc>
        <w:tc>
          <w:tcPr>
            <w:tcW w:w="2268" w:type="dxa"/>
          </w:tcPr>
          <w:p w:rsidR="00871653" w:rsidRPr="008836AC" w:rsidRDefault="00871653" w:rsidP="00FF2049">
            <w:pPr>
              <w:tabs>
                <w:tab w:val="left" w:pos="567"/>
              </w:tabs>
              <w:spacing w:after="0"/>
              <w:rPr>
                <w:rFonts w:ascii="Arial" w:hAnsi="Arial" w:cs="Arial"/>
                <w:lang w:eastAsia="ja-JP"/>
              </w:rPr>
            </w:pPr>
            <w:r>
              <w:rPr>
                <w:rFonts w:ascii="Arial" w:hAnsi="Arial" w:cs="Arial"/>
                <w:lang w:eastAsia="ja-JP"/>
              </w:rPr>
              <w:t xml:space="preserve">Performance Part: </w:t>
            </w:r>
            <w:r w:rsidR="00FF2049" w:rsidRPr="00FF2049">
              <w:rPr>
                <w:rFonts w:ascii="Arial" w:hAnsi="Arial" w:cs="Arial" w:hint="eastAsia"/>
                <w:color w:val="00B050"/>
                <w:kern w:val="2"/>
                <w:szCs w:val="22"/>
                <w:lang w:val="en-US" w:eastAsia="ja-JP"/>
              </w:rPr>
              <w:t>15</w:t>
            </w:r>
            <w:r w:rsidRPr="00FF2049">
              <w:rPr>
                <w:rFonts w:ascii="Arial" w:hAnsi="Arial" w:cs="Arial"/>
                <w:color w:val="00B050"/>
                <w:kern w:val="2"/>
                <w:szCs w:val="22"/>
                <w:lang w:val="en-US" w:eastAsia="ja-JP"/>
              </w:rPr>
              <w:t>%</w:t>
            </w:r>
          </w:p>
        </w:tc>
        <w:tc>
          <w:tcPr>
            <w:tcW w:w="1694" w:type="dxa"/>
            <w:gridSpan w:val="2"/>
          </w:tcPr>
          <w:p w:rsidR="00871653" w:rsidRPr="006A7BCB" w:rsidRDefault="00871653" w:rsidP="00FF2049">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073051" w:rsidP="001A248F">
            <w:pPr>
              <w:tabs>
                <w:tab w:val="left" w:pos="567"/>
              </w:tabs>
              <w:spacing w:after="0"/>
              <w:rPr>
                <w:rFonts w:ascii="Arial" w:hAnsi="Arial" w:cs="Arial"/>
                <w:color w:val="FF0000"/>
              </w:rPr>
            </w:pPr>
            <w:r w:rsidRPr="00073051">
              <w:rPr>
                <w:rFonts w:ascii="Arial" w:hAnsi="Arial" w:cs="Arial"/>
              </w:rPr>
              <w:t>RAN WG4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C650B6" w:rsidP="0036248C">
            <w:pPr>
              <w:tabs>
                <w:tab w:val="left" w:pos="567"/>
              </w:tabs>
              <w:spacing w:after="0"/>
              <w:rPr>
                <w:rFonts w:ascii="Arial" w:hAnsi="Arial" w:cs="Arial"/>
                <w:lang w:eastAsia="ja-JP"/>
              </w:rPr>
            </w:pPr>
            <w:r w:rsidRPr="00C650B6">
              <w:rPr>
                <w:rFonts w:ascii="Arial" w:hAnsi="Arial" w:cs="Arial"/>
                <w:lang w:eastAsia="ja-JP"/>
              </w:rPr>
              <w:t>Shan YANG</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C650B6" w:rsidP="001A248F">
            <w:pPr>
              <w:tabs>
                <w:tab w:val="left" w:pos="567"/>
              </w:tabs>
              <w:spacing w:after="0"/>
              <w:rPr>
                <w:rFonts w:ascii="Arial" w:hAnsi="Arial" w:cs="Arial"/>
                <w:lang w:eastAsia="ja-JP"/>
              </w:rPr>
            </w:pPr>
            <w:r w:rsidRPr="00C650B6">
              <w:rPr>
                <w:rFonts w:ascii="Arial" w:hAnsi="Arial" w:cs="Arial"/>
                <w:lang w:eastAsia="ja-JP"/>
              </w:rPr>
              <w:t>China Telecom</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C650B6" w:rsidP="00C650B6">
            <w:pPr>
              <w:tabs>
                <w:tab w:val="left" w:pos="567"/>
              </w:tabs>
              <w:spacing w:after="0"/>
              <w:rPr>
                <w:rFonts w:ascii="Arial" w:hAnsi="Arial" w:cs="Arial"/>
              </w:rPr>
            </w:pPr>
            <w:r w:rsidRPr="00C650B6">
              <w:rPr>
                <w:rFonts w:ascii="Arial" w:hAnsi="Arial" w:cs="Arial"/>
              </w:rPr>
              <w:t>yangshan@chinatelecom.cn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36248C" w:rsidP="00C650B6">
            <w:pPr>
              <w:pStyle w:val="TAL"/>
              <w:jc w:val="center"/>
              <w:rPr>
                <w:color w:val="FF0000"/>
                <w:lang w:eastAsia="ja-JP"/>
              </w:rPr>
            </w:pPr>
            <w:r w:rsidRPr="00C650B6">
              <w:rPr>
                <w:rFonts w:hint="eastAsia"/>
                <w:lang w:eastAsia="ja-JP"/>
              </w:rPr>
              <w:t>Yes</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w:t>
      </w:r>
      <w:proofErr w:type="gramStart"/>
      <w:r w:rsidR="00011C3B" w:rsidRPr="00A86AB5">
        <w:rPr>
          <w:rFonts w:ascii="Arial" w:hAnsi="Arial" w:cs="Arial"/>
          <w:i/>
        </w:rPr>
        <w:t>basis are</w:t>
      </w:r>
      <w:proofErr w:type="gramEnd"/>
      <w:r w:rsidR="00011C3B" w:rsidRPr="00A86AB5">
        <w:rPr>
          <w:rFonts w:ascii="Arial" w:hAnsi="Arial" w:cs="Arial"/>
          <w:i/>
        </w:rPr>
        <w:t xml:space="preserv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3B7182" w:rsidRPr="00C650B6" w:rsidRDefault="00C21339" w:rsidP="00C650B6">
      <w:pPr>
        <w:spacing w:afterLines="50" w:after="120"/>
        <w:rPr>
          <w:rFonts w:ascii="Arial" w:eastAsiaTheme="minorEastAsia" w:hAnsi="Arial" w:cs="Arial"/>
          <w:b/>
          <w:lang w:eastAsia="zh-CN"/>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C650B6" w:rsidRPr="00C650B6" w:rsidRDefault="00C650B6" w:rsidP="00C17C6C">
      <w:pPr>
        <w:spacing w:after="0"/>
        <w:rPr>
          <w:rFonts w:ascii="Arial" w:eastAsiaTheme="minorEastAsia" w:hAnsi="Arial" w:cs="Arial"/>
          <w:lang w:eastAsia="zh-CN"/>
        </w:rPr>
      </w:pPr>
      <w:r>
        <w:rPr>
          <w:rFonts w:ascii="Arial" w:eastAsiaTheme="minorEastAsia" w:hAnsi="Arial" w:cs="Arial" w:hint="eastAsia"/>
          <w:lang w:eastAsia="zh-CN"/>
        </w:rPr>
        <w:t>The Rel-16 RF core requirements for CA is planned to be complete in Mar</w:t>
      </w:r>
      <w:r w:rsidR="00553654">
        <w:rPr>
          <w:rFonts w:ascii="Arial" w:eastAsiaTheme="minorEastAsia" w:hAnsi="Arial" w:cs="Arial" w:hint="eastAsia"/>
          <w:lang w:eastAsia="zh-CN"/>
        </w:rPr>
        <w:t>ch</w:t>
      </w:r>
      <w:r>
        <w:rPr>
          <w:rFonts w:ascii="Arial" w:eastAsiaTheme="minorEastAsia" w:hAnsi="Arial" w:cs="Arial" w:hint="eastAsia"/>
          <w:lang w:eastAsia="zh-CN"/>
        </w:rPr>
        <w:t xml:space="preserve"> 2020. To ensure the demodulation requirements </w:t>
      </w:r>
      <w:r w:rsidR="008B4BBC">
        <w:rPr>
          <w:rFonts w:ascii="Arial" w:eastAsiaTheme="minorEastAsia" w:hAnsi="Arial" w:cs="Arial" w:hint="eastAsia"/>
          <w:lang w:eastAsia="zh-CN"/>
        </w:rPr>
        <w:t xml:space="preserve">can </w:t>
      </w:r>
      <w:r>
        <w:rPr>
          <w:rFonts w:ascii="Arial" w:eastAsiaTheme="minorEastAsia" w:hAnsi="Arial" w:cs="Arial" w:hint="eastAsia"/>
          <w:lang w:eastAsia="zh-CN"/>
        </w:rPr>
        <w:t xml:space="preserve">cover all the Rel-16 CA configurations, it is </w:t>
      </w:r>
      <w:r>
        <w:rPr>
          <w:rFonts w:ascii="Arial" w:eastAsiaTheme="minorEastAsia" w:hAnsi="Arial" w:cs="Arial"/>
          <w:lang w:eastAsia="zh-CN"/>
        </w:rPr>
        <w:t>proposed</w:t>
      </w:r>
      <w:r>
        <w:rPr>
          <w:rFonts w:ascii="Arial" w:eastAsiaTheme="minorEastAsia" w:hAnsi="Arial" w:cs="Arial" w:hint="eastAsia"/>
          <w:lang w:eastAsia="zh-CN"/>
        </w:rPr>
        <w:t xml:space="preserve"> to extend the WI completion date from Jun</w:t>
      </w:r>
      <w:r w:rsidR="00E521A5">
        <w:rPr>
          <w:rFonts w:ascii="Arial" w:eastAsiaTheme="minorEastAsia" w:hAnsi="Arial" w:cs="Arial" w:hint="eastAsia"/>
          <w:lang w:eastAsia="zh-CN"/>
        </w:rPr>
        <w:t>e</w:t>
      </w:r>
      <w:r>
        <w:rPr>
          <w:rFonts w:ascii="Arial" w:eastAsiaTheme="minorEastAsia" w:hAnsi="Arial" w:cs="Arial" w:hint="eastAsia"/>
          <w:lang w:eastAsia="zh-CN"/>
        </w:rPr>
        <w:t xml:space="preserve"> 2020 to </w:t>
      </w:r>
      <w:r w:rsidR="00E521A5">
        <w:rPr>
          <w:rFonts w:ascii="Arial" w:eastAsiaTheme="minorEastAsia" w:hAnsi="Arial" w:cs="Arial"/>
          <w:lang w:eastAsia="zh-CN"/>
        </w:rPr>
        <w:t>September</w:t>
      </w:r>
      <w:r>
        <w:rPr>
          <w:rFonts w:ascii="Arial" w:eastAsiaTheme="minorEastAsia" w:hAnsi="Arial" w:cs="Arial" w:hint="eastAsia"/>
          <w:lang w:eastAsia="zh-CN"/>
        </w:rPr>
        <w:t xml:space="preserve"> 2020.</w:t>
      </w:r>
    </w:p>
    <w:p w:rsidR="00C650B6" w:rsidRPr="00C650B6" w:rsidRDefault="00C650B6" w:rsidP="00C17C6C">
      <w:pPr>
        <w:spacing w:after="0"/>
        <w:rPr>
          <w:rFonts w:ascii="Arial" w:eastAsiaTheme="minorEastAsia" w:hAnsi="Arial" w:cs="Arial"/>
          <w:lang w:eastAsia="zh-CN"/>
        </w:rPr>
      </w:pPr>
    </w:p>
    <w:p w:rsidR="00011C3B" w:rsidRPr="003B7182" w:rsidRDefault="00011C3B" w:rsidP="00C17C6C">
      <w:pPr>
        <w:spacing w:after="0"/>
        <w:rPr>
          <w:rFonts w:ascii="Arial" w:hAnsi="Arial" w:cs="Arial"/>
        </w:rPr>
      </w:pPr>
    </w:p>
    <w:p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rFonts w:eastAsiaTheme="minorEastAsia"/>
          <w:lang w:eastAsia="zh-CN"/>
        </w:rPr>
      </w:pPr>
      <w:r>
        <w:rPr>
          <w:lang w:eastAsia="ja-JP"/>
        </w:rPr>
        <w:t>2.4.1</w:t>
      </w:r>
      <w:r>
        <w:rPr>
          <w:lang w:eastAsia="ja-JP"/>
        </w:rPr>
        <w:tab/>
        <w:t>Agreements</w:t>
      </w:r>
    </w:p>
    <w:p w:rsidR="004738F9" w:rsidRPr="001A7980" w:rsidRDefault="004738F9" w:rsidP="004738F9">
      <w:pPr>
        <w:tabs>
          <w:tab w:val="left" w:pos="567"/>
        </w:tabs>
        <w:overflowPunct/>
        <w:autoSpaceDE/>
        <w:autoSpaceDN/>
        <w:snapToGrid w:val="0"/>
        <w:spacing w:before="60" w:after="60"/>
        <w:textAlignment w:val="auto"/>
        <w:rPr>
          <w:rFonts w:ascii="Arial" w:eastAsiaTheme="minorEastAsia" w:hAnsi="Arial" w:cs="Arial"/>
          <w:lang w:eastAsia="zh-CN"/>
        </w:rPr>
      </w:pPr>
      <w:r w:rsidRPr="006E738D">
        <w:rPr>
          <w:rFonts w:ascii="Arial" w:hAnsi="Arial" w:cs="Arial"/>
          <w:lang w:eastAsia="zh-CN"/>
        </w:rPr>
        <w:t xml:space="preserve">The progress </w:t>
      </w:r>
      <w:r>
        <w:rPr>
          <w:rFonts w:ascii="Arial" w:hAnsi="Arial" w:cs="Arial" w:hint="eastAsia"/>
          <w:lang w:eastAsia="zh-CN"/>
        </w:rPr>
        <w:t>i</w:t>
      </w:r>
      <w:r w:rsidRPr="006E738D">
        <w:rPr>
          <w:rFonts w:ascii="Arial" w:hAnsi="Arial" w:cs="Arial"/>
          <w:lang w:eastAsia="zh-CN"/>
        </w:rPr>
        <w:t>n RAN4 #</w:t>
      </w:r>
      <w:r>
        <w:rPr>
          <w:rFonts w:ascii="Arial" w:eastAsiaTheme="minorEastAsia" w:hAnsi="Arial" w:cs="Arial" w:hint="eastAsia"/>
          <w:lang w:eastAsia="zh-CN"/>
        </w:rPr>
        <w:t>92</w:t>
      </w:r>
      <w:r>
        <w:rPr>
          <w:rFonts w:ascii="Arial" w:hAnsi="Arial" w:cs="Arial" w:hint="eastAsia"/>
          <w:lang w:eastAsia="zh-CN"/>
        </w:rPr>
        <w:t xml:space="preserve"> meeting</w:t>
      </w:r>
      <w:r w:rsidR="001A7980">
        <w:rPr>
          <w:rFonts w:ascii="Arial" w:hAnsi="Arial" w:cs="Arial"/>
          <w:lang w:eastAsia="zh-CN"/>
        </w:rPr>
        <w:t xml:space="preserve"> is summarized below:</w:t>
      </w:r>
    </w:p>
    <w:p w:rsidR="004738F9" w:rsidRPr="00655AB1" w:rsidRDefault="004738F9" w:rsidP="004738F9">
      <w:pPr>
        <w:widowControl w:val="0"/>
        <w:numPr>
          <w:ilvl w:val="0"/>
          <w:numId w:val="19"/>
        </w:numPr>
        <w:tabs>
          <w:tab w:val="clear" w:pos="930"/>
        </w:tabs>
        <w:overflowPunct/>
        <w:autoSpaceDE/>
        <w:autoSpaceDN/>
        <w:snapToGrid w:val="0"/>
        <w:spacing w:before="60" w:after="60"/>
        <w:ind w:left="568" w:hanging="284"/>
        <w:textAlignment w:val="auto"/>
        <w:rPr>
          <w:rFonts w:ascii="Arial" w:hAnsi="Arial" w:cs="Arial"/>
          <w:lang w:val="en-US" w:eastAsia="zh-CN"/>
        </w:rPr>
      </w:pPr>
      <w:r>
        <w:rPr>
          <w:rFonts w:ascii="Arial" w:eastAsiaTheme="minorEastAsia" w:hAnsi="Arial" w:cs="Arial" w:hint="eastAsia"/>
          <w:lang w:val="en-US" w:eastAsia="zh-CN"/>
        </w:rPr>
        <w:t>The a</w:t>
      </w:r>
      <w:r w:rsidRPr="004738F9">
        <w:rPr>
          <w:rFonts w:ascii="Arial" w:hAnsi="Arial" w:cs="Arial"/>
          <w:lang w:val="en-US" w:eastAsia="zh-CN"/>
        </w:rPr>
        <w:t>d</w:t>
      </w:r>
      <w:r w:rsidRPr="004738F9">
        <w:rPr>
          <w:rFonts w:ascii="Arial" w:hAnsi="Arial" w:cs="Arial" w:hint="eastAsia"/>
          <w:lang w:val="en-US" w:eastAsia="zh-CN"/>
        </w:rPr>
        <w:t>-h</w:t>
      </w:r>
      <w:r w:rsidRPr="004738F9">
        <w:rPr>
          <w:rFonts w:ascii="Arial" w:hAnsi="Arial" w:cs="Arial"/>
          <w:lang w:val="en-US" w:eastAsia="zh-CN"/>
        </w:rPr>
        <w:t xml:space="preserve">oc </w:t>
      </w:r>
      <w:r w:rsidRPr="004738F9">
        <w:rPr>
          <w:rFonts w:ascii="Arial" w:hAnsi="Arial" w:cs="Arial" w:hint="eastAsia"/>
          <w:lang w:val="en-US" w:eastAsia="zh-CN"/>
        </w:rPr>
        <w:t xml:space="preserve">minutes </w:t>
      </w:r>
      <w:r w:rsidRPr="004738F9">
        <w:rPr>
          <w:rFonts w:ascii="Arial" w:hAnsi="Arial" w:cs="Arial"/>
          <w:lang w:val="en-US" w:eastAsia="zh-CN"/>
        </w:rPr>
        <w:t xml:space="preserve">for NR </w:t>
      </w:r>
      <w:r w:rsidRPr="004738F9">
        <w:rPr>
          <w:rFonts w:ascii="Arial" w:hAnsi="Arial" w:cs="Arial" w:hint="eastAsia"/>
          <w:lang w:val="en-US" w:eastAsia="zh-CN"/>
        </w:rPr>
        <w:t>Rel-16/15 UE</w:t>
      </w:r>
      <w:r w:rsidRPr="004738F9">
        <w:rPr>
          <w:rFonts w:ascii="Arial" w:hAnsi="Arial" w:cs="Arial"/>
          <w:lang w:val="en-US" w:eastAsia="zh-CN"/>
        </w:rPr>
        <w:t xml:space="preserve"> demodulation </w:t>
      </w:r>
      <w:r w:rsidRPr="003B245A">
        <w:rPr>
          <w:rFonts w:ascii="Arial" w:hAnsi="Arial" w:cs="Arial"/>
          <w:lang w:val="en-US" w:eastAsia="zh-CN"/>
        </w:rPr>
        <w:t xml:space="preserve">was </w:t>
      </w:r>
      <w:r>
        <w:rPr>
          <w:rFonts w:ascii="Arial" w:eastAsiaTheme="minorEastAsia" w:hAnsi="Arial" w:cs="Arial" w:hint="eastAsia"/>
          <w:lang w:val="en-US" w:eastAsia="zh-CN"/>
        </w:rPr>
        <w:t>approved</w:t>
      </w:r>
      <w:r w:rsidRPr="003B245A">
        <w:rPr>
          <w:rFonts w:ascii="Arial" w:hAnsi="Arial" w:cs="Arial"/>
          <w:lang w:val="en-US" w:eastAsia="zh-CN"/>
        </w:rPr>
        <w:t xml:space="preserve"> in [</w:t>
      </w:r>
      <w:hyperlink r:id="rId8" w:history="1">
        <w:r>
          <w:rPr>
            <w:rFonts w:ascii="Arial" w:hAnsi="Arial" w:cs="Arial" w:hint="eastAsia"/>
            <w:lang w:val="en-US" w:eastAsia="zh-CN"/>
          </w:rPr>
          <w:t>1</w:t>
        </w:r>
      </w:hyperlink>
      <w:r w:rsidRPr="003B245A">
        <w:rPr>
          <w:rFonts w:ascii="Arial" w:hAnsi="Arial" w:cs="Arial"/>
          <w:lang w:val="en-US" w:eastAsia="zh-CN"/>
        </w:rPr>
        <w:t>].</w:t>
      </w:r>
    </w:p>
    <w:p w:rsidR="00655AB1" w:rsidRPr="004738F9" w:rsidRDefault="00655AB1" w:rsidP="004738F9">
      <w:pPr>
        <w:widowControl w:val="0"/>
        <w:numPr>
          <w:ilvl w:val="0"/>
          <w:numId w:val="19"/>
        </w:numPr>
        <w:tabs>
          <w:tab w:val="clear" w:pos="930"/>
        </w:tabs>
        <w:overflowPunct/>
        <w:autoSpaceDE/>
        <w:autoSpaceDN/>
        <w:snapToGrid w:val="0"/>
        <w:spacing w:before="60" w:after="60"/>
        <w:ind w:left="568" w:hanging="284"/>
        <w:textAlignment w:val="auto"/>
        <w:rPr>
          <w:rFonts w:ascii="Arial" w:hAnsi="Arial" w:cs="Arial"/>
          <w:lang w:val="en-US" w:eastAsia="zh-CN"/>
        </w:rPr>
      </w:pPr>
      <w:r>
        <w:rPr>
          <w:rFonts w:ascii="Arial" w:eastAsiaTheme="minorEastAsia" w:hAnsi="Arial" w:cs="Arial" w:hint="eastAsia"/>
          <w:lang w:val="en-US" w:eastAsia="zh-CN"/>
        </w:rPr>
        <w:t>The a</w:t>
      </w:r>
      <w:r w:rsidRPr="004738F9">
        <w:rPr>
          <w:rFonts w:ascii="Arial" w:hAnsi="Arial" w:cs="Arial"/>
          <w:lang w:val="en-US" w:eastAsia="zh-CN"/>
        </w:rPr>
        <w:t>d</w:t>
      </w:r>
      <w:r w:rsidRPr="004738F9">
        <w:rPr>
          <w:rFonts w:ascii="Arial" w:hAnsi="Arial" w:cs="Arial" w:hint="eastAsia"/>
          <w:lang w:val="en-US" w:eastAsia="zh-CN"/>
        </w:rPr>
        <w:t>-h</w:t>
      </w:r>
      <w:r w:rsidRPr="004738F9">
        <w:rPr>
          <w:rFonts w:ascii="Arial" w:hAnsi="Arial" w:cs="Arial"/>
          <w:lang w:val="en-US" w:eastAsia="zh-CN"/>
        </w:rPr>
        <w:t xml:space="preserve">oc </w:t>
      </w:r>
      <w:r w:rsidRPr="00655AB1">
        <w:rPr>
          <w:rFonts w:ascii="Arial" w:eastAsia="宋体" w:hAnsi="Arial" w:cs="Arial" w:hint="eastAsia"/>
          <w:bCs/>
          <w:lang w:val="en-US" w:eastAsia="en-US"/>
        </w:rPr>
        <w:t>minutes for Rel-15/16 BS demodulation requirements</w:t>
      </w:r>
      <w:r w:rsidRPr="00655AB1">
        <w:rPr>
          <w:rFonts w:ascii="Arial" w:hAnsi="Arial" w:cs="Arial"/>
          <w:lang w:val="en-US" w:eastAsia="zh-CN"/>
        </w:rPr>
        <w:t xml:space="preserve"> </w:t>
      </w:r>
      <w:r w:rsidRPr="003B245A">
        <w:rPr>
          <w:rFonts w:ascii="Arial" w:hAnsi="Arial" w:cs="Arial"/>
          <w:lang w:val="en-US" w:eastAsia="zh-CN"/>
        </w:rPr>
        <w:t xml:space="preserve">was </w:t>
      </w:r>
      <w:r>
        <w:rPr>
          <w:rFonts w:ascii="Arial" w:eastAsiaTheme="minorEastAsia" w:hAnsi="Arial" w:cs="Arial" w:hint="eastAsia"/>
          <w:lang w:val="en-US" w:eastAsia="zh-CN"/>
        </w:rPr>
        <w:t>approved</w:t>
      </w:r>
      <w:r w:rsidRPr="003B245A">
        <w:rPr>
          <w:rFonts w:ascii="Arial" w:hAnsi="Arial" w:cs="Arial"/>
          <w:lang w:val="en-US" w:eastAsia="zh-CN"/>
        </w:rPr>
        <w:t xml:space="preserve"> in [</w:t>
      </w:r>
      <w:hyperlink r:id="rId9" w:history="1">
        <w:r>
          <w:rPr>
            <w:rFonts w:ascii="Arial" w:eastAsiaTheme="minorEastAsia" w:hAnsi="Arial" w:cs="Arial" w:hint="eastAsia"/>
            <w:lang w:val="en-US" w:eastAsia="zh-CN"/>
          </w:rPr>
          <w:t>2</w:t>
        </w:r>
      </w:hyperlink>
      <w:r w:rsidRPr="003B245A">
        <w:rPr>
          <w:rFonts w:ascii="Arial" w:hAnsi="Arial" w:cs="Arial"/>
          <w:lang w:val="en-US" w:eastAsia="zh-CN"/>
        </w:rPr>
        <w:t>].</w:t>
      </w:r>
    </w:p>
    <w:p w:rsidR="00D21820" w:rsidRDefault="00D21820" w:rsidP="009B652C">
      <w:pPr>
        <w:widowControl w:val="0"/>
        <w:numPr>
          <w:ilvl w:val="0"/>
          <w:numId w:val="19"/>
        </w:numPr>
        <w:tabs>
          <w:tab w:val="clear" w:pos="930"/>
        </w:tabs>
        <w:overflowPunct/>
        <w:autoSpaceDE/>
        <w:autoSpaceDN/>
        <w:snapToGrid w:val="0"/>
        <w:spacing w:before="60" w:after="60"/>
        <w:ind w:left="568" w:hanging="284"/>
        <w:textAlignment w:val="auto"/>
        <w:rPr>
          <w:rFonts w:ascii="Arial" w:eastAsiaTheme="minorEastAsia" w:hAnsi="Arial" w:cs="Arial"/>
          <w:lang w:val="en-US" w:eastAsia="zh-CN"/>
        </w:rPr>
      </w:pPr>
      <w:r>
        <w:rPr>
          <w:rFonts w:ascii="Arial" w:eastAsiaTheme="minorEastAsia" w:hAnsi="Arial" w:cs="Arial" w:hint="eastAsia"/>
          <w:lang w:val="en-US" w:eastAsia="zh-CN"/>
        </w:rPr>
        <w:t>T</w:t>
      </w:r>
      <w:r>
        <w:rPr>
          <w:rFonts w:ascii="Arial" w:eastAsiaTheme="minorEastAsia" w:hAnsi="Arial" w:cs="Arial"/>
          <w:lang w:val="en-US" w:eastAsia="zh-CN"/>
        </w:rPr>
        <w:t>h</w:t>
      </w:r>
      <w:r>
        <w:rPr>
          <w:rFonts w:ascii="Arial" w:eastAsiaTheme="minorEastAsia" w:hAnsi="Arial" w:cs="Arial" w:hint="eastAsia"/>
          <w:lang w:val="en-US" w:eastAsia="zh-CN"/>
        </w:rPr>
        <w:t xml:space="preserve">e </w:t>
      </w:r>
      <w:r>
        <w:rPr>
          <w:rFonts w:ascii="Arial" w:eastAsia="宋体" w:hAnsi="Arial" w:cs="Arial" w:hint="eastAsia"/>
          <w:bCs/>
          <w:lang w:val="en-US" w:eastAsia="zh-CN"/>
        </w:rPr>
        <w:t>w</w:t>
      </w:r>
      <w:r w:rsidRPr="00A82006">
        <w:rPr>
          <w:rFonts w:ascii="Arial" w:eastAsia="宋体" w:hAnsi="Arial" w:cs="Arial"/>
          <w:bCs/>
          <w:lang w:val="en-US" w:eastAsia="en-US"/>
        </w:rPr>
        <w:t xml:space="preserve">ork plan for </w:t>
      </w:r>
      <w:r w:rsidR="001A7980">
        <w:rPr>
          <w:rFonts w:ascii="Arial" w:eastAsia="宋体" w:hAnsi="Arial" w:cs="Arial" w:hint="eastAsia"/>
          <w:bCs/>
          <w:lang w:val="en-US" w:eastAsia="zh-CN"/>
        </w:rPr>
        <w:t xml:space="preserve">Rel-16 </w:t>
      </w:r>
      <w:r w:rsidRPr="00A82006">
        <w:rPr>
          <w:rFonts w:ascii="Arial" w:eastAsia="宋体" w:hAnsi="Arial" w:cs="Arial"/>
          <w:bCs/>
          <w:lang w:val="en-US" w:eastAsia="en-US"/>
        </w:rPr>
        <w:t>NR performance requirement enhancement WI</w:t>
      </w:r>
      <w:r w:rsidRPr="00D21820">
        <w:rPr>
          <w:rFonts w:ascii="Arial" w:hAnsi="Arial" w:cs="Arial"/>
          <w:lang w:val="en-US" w:eastAsia="zh-CN"/>
        </w:rPr>
        <w:t xml:space="preserve"> </w:t>
      </w:r>
      <w:r w:rsidRPr="003B245A">
        <w:rPr>
          <w:rFonts w:ascii="Arial" w:hAnsi="Arial" w:cs="Arial"/>
          <w:lang w:val="en-US" w:eastAsia="zh-CN"/>
        </w:rPr>
        <w:t xml:space="preserve">was </w:t>
      </w:r>
      <w:r>
        <w:rPr>
          <w:rFonts w:ascii="Arial" w:eastAsiaTheme="minorEastAsia" w:hAnsi="Arial" w:cs="Arial" w:hint="eastAsia"/>
          <w:lang w:val="en-US" w:eastAsia="zh-CN"/>
        </w:rPr>
        <w:t>approved</w:t>
      </w:r>
      <w:r w:rsidRPr="003B245A">
        <w:rPr>
          <w:rFonts w:ascii="Arial" w:hAnsi="Arial" w:cs="Arial"/>
          <w:lang w:val="en-US" w:eastAsia="zh-CN"/>
        </w:rPr>
        <w:t xml:space="preserve"> in [</w:t>
      </w:r>
      <w:hyperlink r:id="rId10" w:history="1">
        <w:r w:rsidR="00655AB1">
          <w:rPr>
            <w:rFonts w:ascii="Arial" w:eastAsiaTheme="minorEastAsia" w:hAnsi="Arial" w:cs="Arial" w:hint="eastAsia"/>
            <w:lang w:val="en-US" w:eastAsia="zh-CN"/>
          </w:rPr>
          <w:t>3</w:t>
        </w:r>
      </w:hyperlink>
      <w:r w:rsidRPr="003B245A">
        <w:rPr>
          <w:rFonts w:ascii="Arial" w:hAnsi="Arial" w:cs="Arial"/>
          <w:lang w:val="en-US" w:eastAsia="zh-CN"/>
        </w:rPr>
        <w:t>].</w:t>
      </w:r>
    </w:p>
    <w:p w:rsidR="004738F9" w:rsidRPr="009B652C" w:rsidRDefault="009B652C" w:rsidP="009B652C">
      <w:pPr>
        <w:widowControl w:val="0"/>
        <w:numPr>
          <w:ilvl w:val="0"/>
          <w:numId w:val="19"/>
        </w:numPr>
        <w:tabs>
          <w:tab w:val="clear" w:pos="930"/>
        </w:tabs>
        <w:overflowPunct/>
        <w:autoSpaceDE/>
        <w:autoSpaceDN/>
        <w:snapToGrid w:val="0"/>
        <w:spacing w:before="60" w:after="60"/>
        <w:ind w:left="568" w:hanging="284"/>
        <w:textAlignment w:val="auto"/>
        <w:rPr>
          <w:rFonts w:ascii="Arial" w:eastAsiaTheme="minorEastAsia" w:hAnsi="Arial" w:cs="Arial"/>
          <w:lang w:val="en-US" w:eastAsia="zh-CN"/>
        </w:rPr>
      </w:pPr>
      <w:r>
        <w:rPr>
          <w:rFonts w:ascii="Arial" w:eastAsiaTheme="minorEastAsia" w:hAnsi="Arial" w:cs="Arial" w:hint="eastAsia"/>
          <w:lang w:val="en-US" w:eastAsia="zh-CN"/>
        </w:rPr>
        <w:t>The w</w:t>
      </w:r>
      <w:r w:rsidRPr="009B652C">
        <w:rPr>
          <w:rFonts w:ascii="Arial" w:eastAsiaTheme="minorEastAsia" w:hAnsi="Arial" w:cs="Arial"/>
          <w:lang w:val="en-US" w:eastAsia="zh-CN"/>
        </w:rPr>
        <w:t xml:space="preserve">ay forward on </w:t>
      </w:r>
      <w:r w:rsidR="001A7980">
        <w:rPr>
          <w:rFonts w:ascii="Arial" w:eastAsia="宋体" w:hAnsi="Arial" w:cs="Arial" w:hint="eastAsia"/>
          <w:bCs/>
          <w:lang w:val="en-US" w:eastAsia="zh-CN"/>
        </w:rPr>
        <w:t xml:space="preserve">Rel-16 </w:t>
      </w:r>
      <w:r w:rsidR="00F45EEB">
        <w:rPr>
          <w:rFonts w:ascii="Arial" w:eastAsia="宋体" w:hAnsi="Arial" w:cs="Arial" w:hint="eastAsia"/>
          <w:bCs/>
          <w:lang w:val="en-US" w:eastAsia="zh-CN"/>
        </w:rPr>
        <w:t xml:space="preserve">UE </w:t>
      </w:r>
      <w:r w:rsidRPr="009B652C">
        <w:rPr>
          <w:rFonts w:ascii="Arial" w:eastAsiaTheme="minorEastAsia" w:hAnsi="Arial" w:cs="Arial"/>
          <w:lang w:val="en-US" w:eastAsia="zh-CN"/>
        </w:rPr>
        <w:t>PDSCH CA normal demodulation requirements</w:t>
      </w:r>
      <w:r>
        <w:rPr>
          <w:rFonts w:ascii="Arial" w:eastAsiaTheme="minorEastAsia" w:hAnsi="Arial" w:cs="Arial" w:hint="eastAsia"/>
          <w:lang w:val="en-US" w:eastAsia="zh-CN"/>
        </w:rPr>
        <w:t xml:space="preserve"> </w:t>
      </w:r>
      <w:r w:rsidRPr="003B245A">
        <w:rPr>
          <w:rFonts w:ascii="Arial" w:hAnsi="Arial" w:cs="Arial"/>
          <w:lang w:val="en-US" w:eastAsia="zh-CN"/>
        </w:rPr>
        <w:t xml:space="preserve">was </w:t>
      </w:r>
      <w:r>
        <w:rPr>
          <w:rFonts w:ascii="Arial" w:eastAsiaTheme="minorEastAsia" w:hAnsi="Arial" w:cs="Arial" w:hint="eastAsia"/>
          <w:lang w:val="en-US" w:eastAsia="zh-CN"/>
        </w:rPr>
        <w:t>approved</w:t>
      </w:r>
      <w:r w:rsidRPr="003B245A">
        <w:rPr>
          <w:rFonts w:ascii="Arial" w:hAnsi="Arial" w:cs="Arial"/>
          <w:lang w:val="en-US" w:eastAsia="zh-CN"/>
        </w:rPr>
        <w:t xml:space="preserve"> in [</w:t>
      </w:r>
      <w:hyperlink r:id="rId11" w:history="1">
        <w:r w:rsidR="00655AB1">
          <w:rPr>
            <w:rFonts w:ascii="Arial" w:eastAsiaTheme="minorEastAsia" w:hAnsi="Arial" w:cs="Arial" w:hint="eastAsia"/>
            <w:lang w:val="en-US" w:eastAsia="zh-CN"/>
          </w:rPr>
          <w:t>4</w:t>
        </w:r>
      </w:hyperlink>
      <w:r w:rsidRPr="003B245A">
        <w:rPr>
          <w:rFonts w:ascii="Arial" w:hAnsi="Arial" w:cs="Arial"/>
          <w:lang w:val="en-US" w:eastAsia="zh-CN"/>
        </w:rPr>
        <w:t>].</w:t>
      </w:r>
    </w:p>
    <w:p w:rsidR="00D21820" w:rsidRPr="00D21820" w:rsidRDefault="00D21820" w:rsidP="00D21820">
      <w:pPr>
        <w:widowControl w:val="0"/>
        <w:numPr>
          <w:ilvl w:val="0"/>
          <w:numId w:val="19"/>
        </w:numPr>
        <w:tabs>
          <w:tab w:val="clear" w:pos="930"/>
        </w:tabs>
        <w:overflowPunct/>
        <w:autoSpaceDE/>
        <w:autoSpaceDN/>
        <w:snapToGrid w:val="0"/>
        <w:spacing w:before="60" w:after="60"/>
        <w:ind w:left="568" w:hanging="284"/>
        <w:textAlignment w:val="auto"/>
        <w:rPr>
          <w:rFonts w:ascii="Arial" w:eastAsiaTheme="minorEastAsia" w:hAnsi="Arial" w:cs="Arial"/>
          <w:lang w:val="en-US" w:eastAsia="zh-CN"/>
        </w:rPr>
      </w:pPr>
      <w:r>
        <w:rPr>
          <w:rFonts w:ascii="Arial" w:eastAsiaTheme="minorEastAsia" w:hAnsi="Arial" w:cs="Arial" w:hint="eastAsia"/>
          <w:lang w:val="en-US" w:eastAsia="zh-CN"/>
        </w:rPr>
        <w:t>The w</w:t>
      </w:r>
      <w:r w:rsidRPr="009B652C">
        <w:rPr>
          <w:rFonts w:ascii="Arial" w:eastAsiaTheme="minorEastAsia" w:hAnsi="Arial" w:cs="Arial"/>
          <w:lang w:val="en-US" w:eastAsia="zh-CN"/>
        </w:rPr>
        <w:t xml:space="preserve">ay </w:t>
      </w:r>
      <w:r w:rsidRPr="00D21820">
        <w:rPr>
          <w:rFonts w:ascii="Arial" w:eastAsiaTheme="minorEastAsia" w:hAnsi="Arial" w:cs="Arial"/>
          <w:lang w:val="en-US" w:eastAsia="zh-CN"/>
        </w:rPr>
        <w:t xml:space="preserve">forward on </w:t>
      </w:r>
      <w:r w:rsidR="001A7980">
        <w:rPr>
          <w:rFonts w:ascii="Arial" w:eastAsia="宋体" w:hAnsi="Arial" w:cs="Arial" w:hint="eastAsia"/>
          <w:bCs/>
          <w:lang w:val="en-US" w:eastAsia="zh-CN"/>
        </w:rPr>
        <w:t xml:space="preserve">Rel-16 </w:t>
      </w:r>
      <w:r w:rsidR="00F45EEB">
        <w:rPr>
          <w:rFonts w:ascii="Arial" w:eastAsia="宋体" w:hAnsi="Arial" w:cs="Arial" w:hint="eastAsia"/>
          <w:bCs/>
          <w:lang w:val="en-US" w:eastAsia="zh-CN"/>
        </w:rPr>
        <w:t xml:space="preserve">UE </w:t>
      </w:r>
      <w:r w:rsidRPr="00D21820">
        <w:rPr>
          <w:rFonts w:ascii="Arial" w:eastAsiaTheme="minorEastAsia" w:hAnsi="Arial" w:cs="Arial"/>
          <w:lang w:val="en-US" w:eastAsia="zh-CN"/>
        </w:rPr>
        <w:t xml:space="preserve">PMI reporting requirements for </w:t>
      </w:r>
      <w:proofErr w:type="spellStart"/>
      <w:proofErr w:type="gramStart"/>
      <w:r w:rsidRPr="00D21820">
        <w:rPr>
          <w:rFonts w:ascii="Arial" w:eastAsiaTheme="minorEastAsia" w:hAnsi="Arial" w:cs="Arial"/>
          <w:lang w:val="en-US" w:eastAsia="zh-CN"/>
        </w:rPr>
        <w:t>Tx</w:t>
      </w:r>
      <w:proofErr w:type="spellEnd"/>
      <w:proofErr w:type="gramEnd"/>
      <w:r w:rsidRPr="00D21820">
        <w:rPr>
          <w:rFonts w:ascii="Arial" w:eastAsiaTheme="minorEastAsia" w:hAnsi="Arial" w:cs="Arial"/>
          <w:lang w:val="en-US" w:eastAsia="zh-CN"/>
        </w:rPr>
        <w:t xml:space="preserve"> ports larger than 8 and up to 32</w:t>
      </w:r>
      <w:r w:rsidRPr="00D21820">
        <w:rPr>
          <w:rFonts w:ascii="Arial" w:hAnsi="Arial" w:cs="Arial"/>
          <w:lang w:val="en-US" w:eastAsia="zh-CN"/>
        </w:rPr>
        <w:t xml:space="preserve"> </w:t>
      </w:r>
      <w:r w:rsidRPr="003B245A">
        <w:rPr>
          <w:rFonts w:ascii="Arial" w:hAnsi="Arial" w:cs="Arial"/>
          <w:lang w:val="en-US" w:eastAsia="zh-CN"/>
        </w:rPr>
        <w:t xml:space="preserve">was </w:t>
      </w:r>
      <w:r>
        <w:rPr>
          <w:rFonts w:ascii="Arial" w:eastAsiaTheme="minorEastAsia" w:hAnsi="Arial" w:cs="Arial" w:hint="eastAsia"/>
          <w:lang w:val="en-US" w:eastAsia="zh-CN"/>
        </w:rPr>
        <w:t>approved</w:t>
      </w:r>
      <w:r w:rsidRPr="003B245A">
        <w:rPr>
          <w:rFonts w:ascii="Arial" w:hAnsi="Arial" w:cs="Arial"/>
          <w:lang w:val="en-US" w:eastAsia="zh-CN"/>
        </w:rPr>
        <w:t xml:space="preserve"> in [</w:t>
      </w:r>
      <w:hyperlink r:id="rId12" w:history="1">
        <w:r w:rsidR="00655AB1">
          <w:rPr>
            <w:rFonts w:ascii="Arial" w:eastAsiaTheme="minorEastAsia" w:hAnsi="Arial" w:cs="Arial" w:hint="eastAsia"/>
            <w:lang w:val="en-US" w:eastAsia="zh-CN"/>
          </w:rPr>
          <w:t>5</w:t>
        </w:r>
      </w:hyperlink>
      <w:r w:rsidRPr="003B245A">
        <w:rPr>
          <w:rFonts w:ascii="Arial" w:hAnsi="Arial" w:cs="Arial"/>
          <w:lang w:val="en-US" w:eastAsia="zh-CN"/>
        </w:rPr>
        <w:t>].</w:t>
      </w:r>
    </w:p>
    <w:p w:rsidR="00D21820" w:rsidRPr="00D21820" w:rsidRDefault="00D21820" w:rsidP="00D21820">
      <w:pPr>
        <w:widowControl w:val="0"/>
        <w:numPr>
          <w:ilvl w:val="0"/>
          <w:numId w:val="19"/>
        </w:numPr>
        <w:tabs>
          <w:tab w:val="clear" w:pos="930"/>
        </w:tabs>
        <w:overflowPunct/>
        <w:autoSpaceDE/>
        <w:autoSpaceDN/>
        <w:snapToGrid w:val="0"/>
        <w:spacing w:before="60" w:after="60"/>
        <w:ind w:left="568" w:hanging="284"/>
        <w:textAlignment w:val="auto"/>
        <w:rPr>
          <w:rFonts w:ascii="Arial" w:eastAsiaTheme="minorEastAsia" w:hAnsi="Arial" w:cs="Arial"/>
          <w:lang w:val="en-US" w:eastAsia="zh-CN"/>
        </w:rPr>
      </w:pPr>
      <w:r>
        <w:rPr>
          <w:rFonts w:ascii="Arial" w:eastAsiaTheme="minorEastAsia" w:hAnsi="Arial" w:cs="Arial" w:hint="eastAsia"/>
          <w:lang w:val="en-US" w:eastAsia="zh-CN"/>
        </w:rPr>
        <w:t>The w</w:t>
      </w:r>
      <w:r w:rsidRPr="009B652C">
        <w:rPr>
          <w:rFonts w:ascii="Arial" w:eastAsiaTheme="minorEastAsia" w:hAnsi="Arial" w:cs="Arial"/>
          <w:lang w:val="en-US" w:eastAsia="zh-CN"/>
        </w:rPr>
        <w:t xml:space="preserve">ay </w:t>
      </w:r>
      <w:r w:rsidRPr="00D21820">
        <w:rPr>
          <w:rFonts w:ascii="Arial" w:eastAsiaTheme="minorEastAsia" w:hAnsi="Arial" w:cs="Arial"/>
          <w:lang w:val="en-US" w:eastAsia="zh-CN"/>
        </w:rPr>
        <w:t xml:space="preserve">forward on </w:t>
      </w:r>
      <w:r w:rsidR="001A7980">
        <w:rPr>
          <w:rFonts w:ascii="Arial" w:eastAsia="宋体" w:hAnsi="Arial" w:cs="Arial" w:hint="eastAsia"/>
          <w:bCs/>
          <w:lang w:val="en-US" w:eastAsia="zh-CN"/>
        </w:rPr>
        <w:t xml:space="preserve">Rel-16 </w:t>
      </w:r>
      <w:r w:rsidR="00F45EEB">
        <w:rPr>
          <w:rFonts w:ascii="Arial" w:eastAsia="宋体" w:hAnsi="Arial" w:cs="Arial" w:hint="eastAsia"/>
          <w:bCs/>
          <w:lang w:val="en-US" w:eastAsia="zh-CN"/>
        </w:rPr>
        <w:t xml:space="preserve">UE </w:t>
      </w:r>
      <w:r w:rsidRPr="00D21820">
        <w:rPr>
          <w:rFonts w:ascii="Arial" w:eastAsiaTheme="minorEastAsia" w:hAnsi="Arial" w:cs="Arial"/>
          <w:lang w:val="en-US" w:eastAsia="zh-CN"/>
        </w:rPr>
        <w:t>TDD LTE-NR co-existence demodulation requirements</w:t>
      </w:r>
      <w:r w:rsidRPr="00D21820">
        <w:rPr>
          <w:rFonts w:ascii="Arial" w:hAnsi="Arial" w:cs="Arial"/>
          <w:lang w:val="en-US" w:eastAsia="zh-CN"/>
        </w:rPr>
        <w:t xml:space="preserve"> </w:t>
      </w:r>
      <w:r w:rsidRPr="003B245A">
        <w:rPr>
          <w:rFonts w:ascii="Arial" w:hAnsi="Arial" w:cs="Arial"/>
          <w:lang w:val="en-US" w:eastAsia="zh-CN"/>
        </w:rPr>
        <w:t xml:space="preserve">was </w:t>
      </w:r>
      <w:r>
        <w:rPr>
          <w:rFonts w:ascii="Arial" w:eastAsiaTheme="minorEastAsia" w:hAnsi="Arial" w:cs="Arial" w:hint="eastAsia"/>
          <w:lang w:val="en-US" w:eastAsia="zh-CN"/>
        </w:rPr>
        <w:t>approved</w:t>
      </w:r>
      <w:r w:rsidRPr="003B245A">
        <w:rPr>
          <w:rFonts w:ascii="Arial" w:hAnsi="Arial" w:cs="Arial"/>
          <w:lang w:val="en-US" w:eastAsia="zh-CN"/>
        </w:rPr>
        <w:t xml:space="preserve"> in [</w:t>
      </w:r>
      <w:hyperlink r:id="rId13" w:history="1">
        <w:r w:rsidR="00655AB1">
          <w:rPr>
            <w:rFonts w:ascii="Arial" w:eastAsiaTheme="minorEastAsia" w:hAnsi="Arial" w:cs="Arial" w:hint="eastAsia"/>
            <w:lang w:val="en-US" w:eastAsia="zh-CN"/>
          </w:rPr>
          <w:t>6</w:t>
        </w:r>
      </w:hyperlink>
      <w:r w:rsidRPr="003B245A">
        <w:rPr>
          <w:rFonts w:ascii="Arial" w:hAnsi="Arial" w:cs="Arial"/>
          <w:lang w:val="en-US" w:eastAsia="zh-CN"/>
        </w:rPr>
        <w:t>].</w:t>
      </w:r>
    </w:p>
    <w:p w:rsidR="00D21820" w:rsidRDefault="00D21820" w:rsidP="00D21820">
      <w:pPr>
        <w:widowControl w:val="0"/>
        <w:numPr>
          <w:ilvl w:val="0"/>
          <w:numId w:val="19"/>
        </w:numPr>
        <w:tabs>
          <w:tab w:val="clear" w:pos="930"/>
        </w:tabs>
        <w:overflowPunct/>
        <w:autoSpaceDE/>
        <w:autoSpaceDN/>
        <w:snapToGrid w:val="0"/>
        <w:spacing w:before="60" w:after="60"/>
        <w:ind w:left="568" w:hanging="284"/>
        <w:textAlignment w:val="auto"/>
        <w:rPr>
          <w:rFonts w:ascii="Arial" w:eastAsiaTheme="minorEastAsia" w:hAnsi="Arial" w:cs="Arial"/>
          <w:lang w:val="en-US" w:eastAsia="zh-CN"/>
        </w:rPr>
      </w:pPr>
      <w:r>
        <w:rPr>
          <w:rFonts w:ascii="Arial" w:eastAsiaTheme="minorEastAsia" w:hAnsi="Arial" w:cs="Arial" w:hint="eastAsia"/>
          <w:lang w:val="en-US" w:eastAsia="zh-CN"/>
        </w:rPr>
        <w:t>The w</w:t>
      </w:r>
      <w:r w:rsidRPr="009B652C">
        <w:rPr>
          <w:rFonts w:ascii="Arial" w:eastAsiaTheme="minorEastAsia" w:hAnsi="Arial" w:cs="Arial"/>
          <w:lang w:val="en-US" w:eastAsia="zh-CN"/>
        </w:rPr>
        <w:t xml:space="preserve">ay </w:t>
      </w:r>
      <w:r w:rsidRPr="00D21820">
        <w:rPr>
          <w:rFonts w:ascii="Arial" w:eastAsiaTheme="minorEastAsia" w:hAnsi="Arial" w:cs="Arial"/>
          <w:lang w:val="en-US" w:eastAsia="zh-CN"/>
        </w:rPr>
        <w:t xml:space="preserve">forward on </w:t>
      </w:r>
      <w:r w:rsidR="001A7980">
        <w:rPr>
          <w:rFonts w:ascii="Arial" w:eastAsia="宋体" w:hAnsi="Arial" w:cs="Arial" w:hint="eastAsia"/>
          <w:bCs/>
          <w:lang w:val="en-US" w:eastAsia="zh-CN"/>
        </w:rPr>
        <w:t xml:space="preserve">Rel-16 </w:t>
      </w:r>
      <w:r w:rsidRPr="00D21820">
        <w:rPr>
          <w:rFonts w:ascii="Arial" w:eastAsiaTheme="minorEastAsia" w:hAnsi="Arial" w:cs="Arial" w:hint="eastAsia"/>
          <w:lang w:val="en-US" w:eastAsia="zh-CN"/>
        </w:rPr>
        <w:t>UE demodulation requirements with power imbalance</w:t>
      </w:r>
      <w:r w:rsidRPr="00D21820">
        <w:rPr>
          <w:rFonts w:ascii="Arial" w:hAnsi="Arial" w:cs="Arial"/>
          <w:lang w:val="en-US" w:eastAsia="zh-CN"/>
        </w:rPr>
        <w:t xml:space="preserve"> </w:t>
      </w:r>
      <w:r w:rsidRPr="003B245A">
        <w:rPr>
          <w:rFonts w:ascii="Arial" w:hAnsi="Arial" w:cs="Arial"/>
          <w:lang w:val="en-US" w:eastAsia="zh-CN"/>
        </w:rPr>
        <w:t xml:space="preserve">was </w:t>
      </w:r>
      <w:r>
        <w:rPr>
          <w:rFonts w:ascii="Arial" w:eastAsiaTheme="minorEastAsia" w:hAnsi="Arial" w:cs="Arial" w:hint="eastAsia"/>
          <w:lang w:val="en-US" w:eastAsia="zh-CN"/>
        </w:rPr>
        <w:t>approved</w:t>
      </w:r>
      <w:r w:rsidRPr="003B245A">
        <w:rPr>
          <w:rFonts w:ascii="Arial" w:hAnsi="Arial" w:cs="Arial"/>
          <w:lang w:val="en-US" w:eastAsia="zh-CN"/>
        </w:rPr>
        <w:t xml:space="preserve"> in [</w:t>
      </w:r>
      <w:hyperlink r:id="rId14" w:history="1">
        <w:r w:rsidR="00655AB1">
          <w:rPr>
            <w:rFonts w:ascii="Arial" w:eastAsiaTheme="minorEastAsia" w:hAnsi="Arial" w:cs="Arial" w:hint="eastAsia"/>
            <w:lang w:val="en-US" w:eastAsia="zh-CN"/>
          </w:rPr>
          <w:t>7</w:t>
        </w:r>
      </w:hyperlink>
      <w:r w:rsidRPr="003B245A">
        <w:rPr>
          <w:rFonts w:ascii="Arial" w:hAnsi="Arial" w:cs="Arial"/>
          <w:lang w:val="en-US" w:eastAsia="zh-CN"/>
        </w:rPr>
        <w:t>].</w:t>
      </w:r>
    </w:p>
    <w:p w:rsidR="00FC3F80" w:rsidRPr="009B652C" w:rsidRDefault="00FC3F80" w:rsidP="00FC3F80">
      <w:pPr>
        <w:widowControl w:val="0"/>
        <w:overflowPunct/>
        <w:autoSpaceDE/>
        <w:autoSpaceDN/>
        <w:snapToGrid w:val="0"/>
        <w:spacing w:before="60" w:after="60"/>
        <w:ind w:left="568"/>
        <w:textAlignment w:val="auto"/>
        <w:rPr>
          <w:rFonts w:ascii="Arial" w:eastAsiaTheme="minorEastAsia" w:hAnsi="Arial" w:cs="Arial"/>
          <w:lang w:val="en-US" w:eastAsia="zh-CN"/>
        </w:rPr>
      </w:pPr>
    </w:p>
    <w:p w:rsidR="00701410" w:rsidRDefault="00701410" w:rsidP="00701410">
      <w:pPr>
        <w:pStyle w:val="4"/>
        <w:rPr>
          <w:rFonts w:eastAsiaTheme="minorEastAsia"/>
          <w:lang w:eastAsia="zh-CN"/>
        </w:rPr>
      </w:pPr>
      <w:r>
        <w:rPr>
          <w:lang w:eastAsia="ja-JP"/>
        </w:rPr>
        <w:t>2.4.2</w:t>
      </w:r>
      <w:r>
        <w:rPr>
          <w:lang w:eastAsia="ja-JP"/>
        </w:rPr>
        <w:tab/>
        <w:t>Remaining Open issues</w:t>
      </w:r>
    </w:p>
    <w:p w:rsidR="007072AE" w:rsidRPr="007072AE" w:rsidRDefault="007072AE" w:rsidP="007072AE">
      <w:pPr>
        <w:tabs>
          <w:tab w:val="left" w:pos="567"/>
        </w:tabs>
        <w:overflowPunct/>
        <w:autoSpaceDE/>
        <w:autoSpaceDN/>
        <w:snapToGrid w:val="0"/>
        <w:spacing w:before="60" w:after="60"/>
        <w:textAlignment w:val="auto"/>
        <w:rPr>
          <w:rFonts w:ascii="Arial" w:hAnsi="Arial" w:cs="Arial"/>
          <w:lang w:eastAsia="zh-CN"/>
        </w:rPr>
      </w:pPr>
      <w:r w:rsidRPr="007072AE">
        <w:rPr>
          <w:rFonts w:ascii="Arial" w:hAnsi="Arial" w:cs="Arial" w:hint="eastAsia"/>
          <w:lang w:eastAsia="zh-CN"/>
        </w:rPr>
        <w:t>UE demodulation and CSI reporting requirements:</w:t>
      </w:r>
    </w:p>
    <w:p w:rsidR="00FC3F80" w:rsidRPr="00FC3F80" w:rsidRDefault="00FC3F80" w:rsidP="00FC3F80">
      <w:pPr>
        <w:widowControl w:val="0"/>
        <w:numPr>
          <w:ilvl w:val="0"/>
          <w:numId w:val="19"/>
        </w:numPr>
        <w:tabs>
          <w:tab w:val="clear" w:pos="930"/>
        </w:tabs>
        <w:overflowPunct/>
        <w:autoSpaceDE/>
        <w:autoSpaceDN/>
        <w:snapToGrid w:val="0"/>
        <w:spacing w:before="60" w:after="60"/>
        <w:ind w:left="568" w:hanging="284"/>
        <w:textAlignment w:val="auto"/>
        <w:rPr>
          <w:rFonts w:ascii="Arial" w:hAnsi="Arial" w:cs="Arial"/>
          <w:lang w:eastAsia="zh-CN"/>
        </w:rPr>
      </w:pPr>
      <w:r>
        <w:rPr>
          <w:rFonts w:ascii="Arial" w:eastAsiaTheme="minorEastAsia" w:hAnsi="Arial" w:cs="Arial" w:hint="eastAsia"/>
          <w:lang w:eastAsia="zh-CN"/>
        </w:rPr>
        <w:t xml:space="preserve">Introduction of </w:t>
      </w:r>
      <w:r w:rsidRPr="00FC3F80">
        <w:rPr>
          <w:rFonts w:ascii="Arial" w:hAnsi="Arial" w:cs="Arial"/>
          <w:lang w:eastAsia="zh-CN"/>
        </w:rPr>
        <w:t>NR CA PDSCH normal demodulation requirements for NR CA, EN-DC, NE-DC, NR-DC</w:t>
      </w:r>
    </w:p>
    <w:p w:rsidR="00FC3F80" w:rsidRPr="00FC3F80" w:rsidRDefault="00FC3F80" w:rsidP="00FC3F80">
      <w:pPr>
        <w:widowControl w:val="0"/>
        <w:numPr>
          <w:ilvl w:val="0"/>
          <w:numId w:val="19"/>
        </w:numPr>
        <w:tabs>
          <w:tab w:val="clear" w:pos="930"/>
        </w:tabs>
        <w:overflowPunct/>
        <w:autoSpaceDE/>
        <w:autoSpaceDN/>
        <w:snapToGrid w:val="0"/>
        <w:spacing w:before="60" w:after="60"/>
        <w:ind w:left="568" w:hanging="284"/>
        <w:textAlignment w:val="auto"/>
        <w:rPr>
          <w:rFonts w:ascii="Arial" w:eastAsiaTheme="minorEastAsia" w:hAnsi="Arial" w:cs="Arial"/>
          <w:lang w:eastAsia="zh-CN"/>
        </w:rPr>
      </w:pPr>
      <w:r>
        <w:rPr>
          <w:rFonts w:ascii="Arial" w:eastAsiaTheme="minorEastAsia" w:hAnsi="Arial" w:cs="Arial" w:hint="eastAsia"/>
          <w:lang w:eastAsia="zh-CN"/>
        </w:rPr>
        <w:t xml:space="preserve">Introduction of </w:t>
      </w:r>
      <w:r w:rsidRPr="00182107">
        <w:rPr>
          <w:rFonts w:ascii="Arial" w:eastAsia="宋体" w:hAnsi="Arial" w:cs="Arial"/>
          <w:bCs/>
          <w:lang w:val="en-US" w:eastAsia="en-US"/>
        </w:rPr>
        <w:t xml:space="preserve">PMI reporting requirements </w:t>
      </w:r>
      <w:r w:rsidRPr="00FC3F80">
        <w:rPr>
          <w:rFonts w:ascii="Arial" w:eastAsiaTheme="minorEastAsia" w:hAnsi="Arial" w:cs="Arial"/>
          <w:lang w:eastAsia="zh-CN"/>
        </w:rPr>
        <w:t>for the number of TX ports larger than 8 and up to 32</w:t>
      </w:r>
    </w:p>
    <w:p w:rsidR="00FC3F80" w:rsidRDefault="00FC3F80" w:rsidP="00FC3F80">
      <w:pPr>
        <w:widowControl w:val="0"/>
        <w:numPr>
          <w:ilvl w:val="0"/>
          <w:numId w:val="19"/>
        </w:numPr>
        <w:tabs>
          <w:tab w:val="clear" w:pos="930"/>
        </w:tabs>
        <w:overflowPunct/>
        <w:autoSpaceDE/>
        <w:autoSpaceDN/>
        <w:snapToGrid w:val="0"/>
        <w:spacing w:before="60" w:after="60"/>
        <w:ind w:left="568" w:hanging="284"/>
        <w:textAlignment w:val="auto"/>
        <w:rPr>
          <w:rFonts w:ascii="Arial" w:eastAsiaTheme="minorEastAsia" w:hAnsi="Arial" w:cs="Arial"/>
          <w:lang w:eastAsia="zh-CN"/>
        </w:rPr>
      </w:pPr>
      <w:r>
        <w:rPr>
          <w:rFonts w:ascii="Arial" w:eastAsiaTheme="minorEastAsia" w:hAnsi="Arial" w:cs="Arial" w:hint="eastAsia"/>
          <w:lang w:eastAsia="zh-CN"/>
        </w:rPr>
        <w:t xml:space="preserve">Introduction of </w:t>
      </w:r>
      <w:r w:rsidRPr="00FC3F80">
        <w:rPr>
          <w:rFonts w:ascii="Arial" w:eastAsiaTheme="minorEastAsia" w:hAnsi="Arial" w:cs="Arial"/>
          <w:lang w:eastAsia="zh-CN"/>
        </w:rPr>
        <w:t>LTE-NR co-existence demodulation test cases for TDD mode</w:t>
      </w:r>
    </w:p>
    <w:p w:rsidR="00212F66" w:rsidRPr="00212F66" w:rsidRDefault="00212F66" w:rsidP="00212F66">
      <w:pPr>
        <w:tabs>
          <w:tab w:val="left" w:pos="567"/>
        </w:tabs>
        <w:overflowPunct/>
        <w:autoSpaceDE/>
        <w:autoSpaceDN/>
        <w:snapToGrid w:val="0"/>
        <w:spacing w:before="60" w:after="60"/>
        <w:textAlignment w:val="auto"/>
        <w:rPr>
          <w:i/>
          <w:sz w:val="21"/>
          <w:szCs w:val="21"/>
          <w:lang w:eastAsia="zh-CN"/>
        </w:rPr>
      </w:pPr>
      <w:r w:rsidRPr="00212F66">
        <w:rPr>
          <w:rFonts w:ascii="Arial" w:hAnsi="Arial" w:cs="Arial" w:hint="eastAsia"/>
          <w:lang w:eastAsia="zh-CN"/>
        </w:rPr>
        <w:t>BS demodulation requirements:</w:t>
      </w:r>
    </w:p>
    <w:p w:rsidR="00FC3F80" w:rsidRDefault="006A2A7E" w:rsidP="00212F66">
      <w:pPr>
        <w:widowControl w:val="0"/>
        <w:numPr>
          <w:ilvl w:val="0"/>
          <w:numId w:val="19"/>
        </w:numPr>
        <w:tabs>
          <w:tab w:val="clear" w:pos="930"/>
        </w:tabs>
        <w:overflowPunct/>
        <w:autoSpaceDE/>
        <w:autoSpaceDN/>
        <w:snapToGrid w:val="0"/>
        <w:spacing w:before="60" w:after="60"/>
        <w:ind w:left="568" w:hanging="284"/>
        <w:textAlignment w:val="auto"/>
        <w:rPr>
          <w:rFonts w:ascii="Arial" w:eastAsiaTheme="minorEastAsia" w:hAnsi="Arial" w:cs="Arial"/>
          <w:lang w:eastAsia="zh-CN"/>
        </w:rPr>
      </w:pPr>
      <w:r>
        <w:rPr>
          <w:rFonts w:ascii="Arial" w:eastAsiaTheme="minorEastAsia" w:hAnsi="Arial" w:cs="Arial" w:hint="eastAsia"/>
          <w:lang w:eastAsia="zh-CN"/>
        </w:rPr>
        <w:t>Conclusion</w:t>
      </w:r>
      <w:r w:rsidR="00212F66">
        <w:rPr>
          <w:rFonts w:ascii="Arial" w:eastAsiaTheme="minorEastAsia" w:hAnsi="Arial" w:cs="Arial" w:hint="eastAsia"/>
          <w:lang w:eastAsia="zh-CN"/>
        </w:rPr>
        <w:t xml:space="preserve"> on </w:t>
      </w:r>
      <w:r w:rsidR="00212F66" w:rsidRPr="00212F66">
        <w:rPr>
          <w:rFonts w:ascii="Arial" w:eastAsiaTheme="minorEastAsia" w:hAnsi="Arial" w:cs="Arial" w:hint="eastAsia"/>
          <w:lang w:eastAsia="zh-CN"/>
        </w:rPr>
        <w:t>the necessity</w:t>
      </w:r>
      <w:r w:rsidR="00212F66">
        <w:rPr>
          <w:rFonts w:ascii="Arial" w:eastAsiaTheme="minorEastAsia" w:hAnsi="Arial" w:cs="Arial" w:hint="eastAsia"/>
          <w:lang w:eastAsia="zh-CN"/>
        </w:rPr>
        <w:t xml:space="preserve"> of </w:t>
      </w:r>
      <w:r w:rsidR="00212F66" w:rsidRPr="00212F66">
        <w:rPr>
          <w:rFonts w:ascii="Arial" w:eastAsiaTheme="minorEastAsia" w:hAnsi="Arial" w:cs="Arial"/>
          <w:lang w:eastAsia="zh-CN"/>
        </w:rPr>
        <w:t>PUSCH requirements for 30% TP test point</w:t>
      </w:r>
    </w:p>
    <w:p w:rsidR="00212F66" w:rsidRPr="00212F66" w:rsidRDefault="00212F66" w:rsidP="00212F66">
      <w:pPr>
        <w:widowControl w:val="0"/>
        <w:numPr>
          <w:ilvl w:val="0"/>
          <w:numId w:val="19"/>
        </w:numPr>
        <w:tabs>
          <w:tab w:val="clear" w:pos="930"/>
        </w:tabs>
        <w:overflowPunct/>
        <w:autoSpaceDE/>
        <w:autoSpaceDN/>
        <w:snapToGrid w:val="0"/>
        <w:spacing w:before="60" w:after="60"/>
        <w:ind w:left="568" w:hanging="284"/>
        <w:textAlignment w:val="auto"/>
        <w:rPr>
          <w:rFonts w:ascii="Arial" w:eastAsiaTheme="minorEastAsia" w:hAnsi="Arial" w:cs="Arial"/>
          <w:lang w:eastAsia="zh-CN"/>
        </w:rPr>
      </w:pPr>
      <w:r>
        <w:rPr>
          <w:rFonts w:ascii="Arial" w:eastAsiaTheme="minorEastAsia" w:hAnsi="Arial" w:cs="Arial" w:hint="eastAsia"/>
          <w:lang w:eastAsia="zh-CN"/>
        </w:rPr>
        <w:t xml:space="preserve">Introduction of </w:t>
      </w:r>
      <w:r w:rsidRPr="00212F66">
        <w:rPr>
          <w:rFonts w:ascii="Arial" w:eastAsiaTheme="minorEastAsia" w:hAnsi="Arial" w:cs="Arial" w:hint="eastAsia"/>
          <w:lang w:eastAsia="zh-CN"/>
        </w:rPr>
        <w:t>FR2 PUSCH 2T2R requirements for</w:t>
      </w:r>
      <w:r w:rsidRPr="00212F66">
        <w:rPr>
          <w:rFonts w:ascii="Arial" w:eastAsiaTheme="minorEastAsia" w:hAnsi="Arial" w:cs="Arial"/>
          <w:lang w:eastAsia="zh-CN"/>
        </w:rPr>
        <w:t xml:space="preserve"> MCS12</w:t>
      </w:r>
    </w:p>
    <w:p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701410" w:rsidRPr="00701410" w:rsidRDefault="00701410" w:rsidP="00701410">
      <w:pPr>
        <w:pStyle w:val="2"/>
      </w:pPr>
      <w:r>
        <w:t>3.</w:t>
      </w:r>
      <w:r>
        <w:tab/>
        <w:t xml:space="preserve">Detailed progress in SA/CT WGs since last TSG meeting </w:t>
      </w:r>
      <w:r w:rsidRPr="005A6C96">
        <w:t>(for all involved WGs)</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6C0CD6" w:rsidRDefault="006C0CD6" w:rsidP="006C0CD6">
      <w:pPr>
        <w:widowControl w:val="0"/>
        <w:overflowPunct/>
        <w:autoSpaceDE/>
        <w:autoSpaceDN/>
        <w:snapToGrid w:val="0"/>
        <w:spacing w:before="60" w:after="60"/>
        <w:ind w:left="568"/>
        <w:textAlignment w:val="auto"/>
        <w:rPr>
          <w:rFonts w:ascii="Arial" w:hAnsi="Arial" w:cs="Arial"/>
          <w:lang w:eastAsia="zh-CN"/>
        </w:rPr>
      </w:pPr>
    </w:p>
    <w:p w:rsidR="005A6C96" w:rsidRDefault="00815869" w:rsidP="005A6C96">
      <w:pPr>
        <w:pStyle w:val="2"/>
      </w:pPr>
      <w:r>
        <w:t>4</w:t>
      </w:r>
      <w:r w:rsidR="005A6C96">
        <w:t>.</w:t>
      </w:r>
      <w:r w:rsidR="005A6C96">
        <w:tab/>
        <w:t>References</w:t>
      </w:r>
    </w:p>
    <w:p w:rsidR="009B652C" w:rsidRDefault="00BB72AA" w:rsidP="009B652C">
      <w:pPr>
        <w:numPr>
          <w:ilvl w:val="0"/>
          <w:numId w:val="20"/>
        </w:numPr>
        <w:tabs>
          <w:tab w:val="left" w:pos="426"/>
        </w:tabs>
        <w:snapToGrid w:val="0"/>
        <w:spacing w:after="60"/>
        <w:ind w:left="820"/>
        <w:rPr>
          <w:rFonts w:ascii="Arial" w:eastAsia="宋体" w:hAnsi="Arial" w:cs="Arial"/>
          <w:bCs/>
          <w:lang w:val="en-US" w:eastAsia="en-US"/>
        </w:rPr>
      </w:pPr>
      <w:hyperlink r:id="rId15" w:history="1">
        <w:r w:rsidR="009B652C" w:rsidRPr="009B652C">
          <w:rPr>
            <w:rFonts w:ascii="Arial" w:eastAsia="宋体" w:hAnsi="Arial" w:cs="Arial"/>
            <w:bCs/>
            <w:lang w:val="en-US" w:eastAsia="en-US"/>
          </w:rPr>
          <w:t>R4-1910005</w:t>
        </w:r>
      </w:hyperlink>
      <w:r w:rsidR="009B652C" w:rsidRPr="009B652C">
        <w:rPr>
          <w:rFonts w:ascii="Arial" w:eastAsia="宋体" w:hAnsi="Arial" w:cs="Arial" w:hint="eastAsia"/>
          <w:bCs/>
          <w:lang w:val="en-US" w:eastAsia="en-US"/>
        </w:rPr>
        <w:t xml:space="preserve">, </w:t>
      </w:r>
      <w:r w:rsidR="009B652C" w:rsidRPr="009B652C">
        <w:rPr>
          <w:rFonts w:ascii="Arial" w:eastAsia="宋体" w:hAnsi="Arial" w:cs="Arial"/>
          <w:bCs/>
          <w:lang w:val="en-US" w:eastAsia="en-US"/>
        </w:rPr>
        <w:t>Ad</w:t>
      </w:r>
      <w:r w:rsidR="009B652C" w:rsidRPr="009B652C">
        <w:rPr>
          <w:rFonts w:ascii="Arial" w:eastAsia="宋体" w:hAnsi="Arial" w:cs="Arial" w:hint="eastAsia"/>
          <w:bCs/>
          <w:lang w:val="en-US" w:eastAsia="en-US"/>
        </w:rPr>
        <w:t>-h</w:t>
      </w:r>
      <w:r w:rsidR="009B652C" w:rsidRPr="009B652C">
        <w:rPr>
          <w:rFonts w:ascii="Arial" w:eastAsia="宋体" w:hAnsi="Arial" w:cs="Arial"/>
          <w:bCs/>
          <w:lang w:val="en-US" w:eastAsia="en-US"/>
        </w:rPr>
        <w:t xml:space="preserve">oc </w:t>
      </w:r>
      <w:r w:rsidR="009B652C" w:rsidRPr="009B652C">
        <w:rPr>
          <w:rFonts w:ascii="Arial" w:eastAsia="宋体" w:hAnsi="Arial" w:cs="Arial" w:hint="eastAsia"/>
          <w:bCs/>
          <w:lang w:val="en-US" w:eastAsia="en-US"/>
        </w:rPr>
        <w:t xml:space="preserve">minutes </w:t>
      </w:r>
      <w:r w:rsidR="009B652C" w:rsidRPr="009B652C">
        <w:rPr>
          <w:rFonts w:ascii="Arial" w:eastAsia="宋体" w:hAnsi="Arial" w:cs="Arial"/>
          <w:bCs/>
          <w:lang w:val="en-US" w:eastAsia="en-US"/>
        </w:rPr>
        <w:t xml:space="preserve">for NR </w:t>
      </w:r>
      <w:r w:rsidR="009B652C" w:rsidRPr="009B652C">
        <w:rPr>
          <w:rFonts w:ascii="Arial" w:eastAsia="宋体" w:hAnsi="Arial" w:cs="Arial" w:hint="eastAsia"/>
          <w:bCs/>
          <w:lang w:val="en-US" w:eastAsia="en-US"/>
        </w:rPr>
        <w:t>Rel-16/15 UE</w:t>
      </w:r>
      <w:r w:rsidR="009B652C" w:rsidRPr="009B652C">
        <w:rPr>
          <w:rFonts w:ascii="Arial" w:eastAsia="宋体" w:hAnsi="Arial" w:cs="Arial"/>
          <w:bCs/>
          <w:lang w:val="en-US" w:eastAsia="en-US"/>
        </w:rPr>
        <w:t xml:space="preserve"> demodulation</w:t>
      </w:r>
      <w:r w:rsidR="009B652C" w:rsidRPr="009B652C">
        <w:rPr>
          <w:rFonts w:ascii="Arial" w:eastAsia="宋体" w:hAnsi="Arial" w:cs="Arial" w:hint="eastAsia"/>
          <w:bCs/>
          <w:lang w:val="en-US" w:eastAsia="en-US"/>
        </w:rPr>
        <w:t xml:space="preserve">, </w:t>
      </w:r>
      <w:r w:rsidR="009B652C" w:rsidRPr="009B652C">
        <w:rPr>
          <w:rFonts w:ascii="Arial" w:eastAsia="宋体" w:hAnsi="Arial" w:cs="Arial"/>
          <w:bCs/>
          <w:lang w:val="en-US" w:eastAsia="en-US"/>
        </w:rPr>
        <w:t>China Telecom, RAN4 #</w:t>
      </w:r>
      <w:r w:rsidR="009B652C">
        <w:rPr>
          <w:rFonts w:ascii="Arial" w:eastAsia="宋体" w:hAnsi="Arial" w:cs="Arial" w:hint="eastAsia"/>
          <w:bCs/>
          <w:lang w:val="en-US" w:eastAsia="en-US"/>
        </w:rPr>
        <w:t>9</w:t>
      </w:r>
      <w:r w:rsidR="009B652C" w:rsidRPr="009B652C">
        <w:rPr>
          <w:rFonts w:ascii="Arial" w:eastAsia="宋体" w:hAnsi="Arial" w:cs="Arial" w:hint="eastAsia"/>
          <w:bCs/>
          <w:lang w:val="en-US" w:eastAsia="en-US"/>
        </w:rPr>
        <w:t>2</w:t>
      </w:r>
      <w:r w:rsidR="009B652C" w:rsidRPr="009B652C">
        <w:rPr>
          <w:rFonts w:ascii="Arial" w:eastAsia="宋体" w:hAnsi="Arial" w:cs="Arial"/>
          <w:bCs/>
          <w:lang w:val="en-US" w:eastAsia="en-US"/>
        </w:rPr>
        <w:t xml:space="preserve">, </w:t>
      </w:r>
      <w:r w:rsidR="009B652C">
        <w:rPr>
          <w:rFonts w:ascii="Arial" w:eastAsia="宋体" w:hAnsi="Arial" w:cs="Arial" w:hint="eastAsia"/>
          <w:bCs/>
          <w:lang w:val="en-US" w:eastAsia="en-US"/>
        </w:rPr>
        <w:t>Aug</w:t>
      </w:r>
      <w:r w:rsidR="009B652C" w:rsidRPr="009B652C">
        <w:rPr>
          <w:rFonts w:ascii="Arial" w:eastAsia="宋体" w:hAnsi="Arial" w:cs="Arial" w:hint="eastAsia"/>
          <w:bCs/>
          <w:lang w:val="en-US" w:eastAsia="en-US"/>
        </w:rPr>
        <w:t xml:space="preserve"> 201</w:t>
      </w:r>
      <w:r w:rsidR="009B652C">
        <w:rPr>
          <w:rFonts w:ascii="Arial" w:eastAsia="宋体" w:hAnsi="Arial" w:cs="Arial" w:hint="eastAsia"/>
          <w:bCs/>
          <w:lang w:val="en-US" w:eastAsia="en-US"/>
        </w:rPr>
        <w:t>9</w:t>
      </w:r>
      <w:r w:rsidR="009B652C" w:rsidRPr="009B652C">
        <w:rPr>
          <w:rFonts w:ascii="Arial" w:eastAsia="宋体" w:hAnsi="Arial" w:cs="Arial" w:hint="eastAsia"/>
          <w:bCs/>
          <w:lang w:val="en-US" w:eastAsia="en-US"/>
        </w:rPr>
        <w:t>.</w:t>
      </w:r>
    </w:p>
    <w:p w:rsidR="00655AB1" w:rsidRDefault="00BB72AA" w:rsidP="00A82006">
      <w:pPr>
        <w:numPr>
          <w:ilvl w:val="0"/>
          <w:numId w:val="20"/>
        </w:numPr>
        <w:tabs>
          <w:tab w:val="left" w:pos="426"/>
        </w:tabs>
        <w:snapToGrid w:val="0"/>
        <w:spacing w:after="60"/>
        <w:ind w:left="820"/>
        <w:rPr>
          <w:rFonts w:ascii="Arial" w:eastAsia="宋体" w:hAnsi="Arial" w:cs="Arial"/>
          <w:bCs/>
          <w:lang w:val="en-US" w:eastAsia="en-US"/>
        </w:rPr>
      </w:pPr>
      <w:hyperlink r:id="rId16" w:history="1">
        <w:r w:rsidR="00655AB1" w:rsidRPr="00655AB1">
          <w:rPr>
            <w:rFonts w:ascii="Arial" w:eastAsia="宋体" w:hAnsi="Arial" w:cs="Arial"/>
            <w:bCs/>
            <w:lang w:val="en-US" w:eastAsia="en-US"/>
          </w:rPr>
          <w:t>R4-1910006</w:t>
        </w:r>
      </w:hyperlink>
      <w:r w:rsidR="00655AB1">
        <w:rPr>
          <w:rFonts w:ascii="Arial" w:eastAsia="宋体" w:hAnsi="Arial" w:cs="Arial" w:hint="eastAsia"/>
          <w:bCs/>
          <w:lang w:val="en-US" w:eastAsia="en-US"/>
        </w:rPr>
        <w:t xml:space="preserve">, </w:t>
      </w:r>
      <w:r w:rsidR="00655AB1" w:rsidRPr="00655AB1">
        <w:rPr>
          <w:rFonts w:ascii="Arial" w:eastAsia="宋体" w:hAnsi="Arial" w:cs="Arial" w:hint="eastAsia"/>
          <w:bCs/>
          <w:lang w:val="en-US" w:eastAsia="en-US"/>
        </w:rPr>
        <w:t>Ad hoc minutes for Rel-15/16 BS demodulation requirements</w:t>
      </w:r>
      <w:r w:rsidR="00655AB1">
        <w:rPr>
          <w:rFonts w:ascii="Arial" w:eastAsia="宋体" w:hAnsi="Arial" w:cs="Arial" w:hint="eastAsia"/>
          <w:bCs/>
          <w:lang w:val="en-US" w:eastAsia="en-US"/>
        </w:rPr>
        <w:t xml:space="preserve">, Huawei, </w:t>
      </w:r>
      <w:proofErr w:type="spellStart"/>
      <w:r w:rsidR="00175DC5" w:rsidRPr="00175DC5">
        <w:rPr>
          <w:rFonts w:ascii="Arial" w:eastAsia="宋体" w:hAnsi="Arial" w:cs="Arial" w:hint="eastAsia"/>
          <w:bCs/>
          <w:lang w:val="en-US" w:eastAsia="en-US"/>
        </w:rPr>
        <w:t>HiSilicon</w:t>
      </w:r>
      <w:proofErr w:type="spellEnd"/>
      <w:r w:rsidR="00175DC5" w:rsidRPr="00175DC5">
        <w:rPr>
          <w:rFonts w:ascii="Arial" w:eastAsia="宋体" w:hAnsi="Arial" w:cs="Arial"/>
          <w:bCs/>
          <w:lang w:val="en-US" w:eastAsia="en-US"/>
        </w:rPr>
        <w:t>,</w:t>
      </w:r>
      <w:r w:rsidR="00175DC5" w:rsidRPr="00175DC5">
        <w:rPr>
          <w:rFonts w:ascii="Arial" w:eastAsia="宋体" w:hAnsi="Arial" w:cs="Arial" w:hint="eastAsia"/>
          <w:bCs/>
          <w:lang w:val="en-US" w:eastAsia="en-US"/>
        </w:rPr>
        <w:t xml:space="preserve"> </w:t>
      </w:r>
      <w:r w:rsidR="00655AB1" w:rsidRPr="009B652C">
        <w:rPr>
          <w:rFonts w:ascii="Arial" w:eastAsia="宋体" w:hAnsi="Arial" w:cs="Arial"/>
          <w:bCs/>
          <w:lang w:val="en-US" w:eastAsia="en-US"/>
        </w:rPr>
        <w:t>RAN4 #</w:t>
      </w:r>
      <w:r w:rsidR="00655AB1">
        <w:rPr>
          <w:rFonts w:ascii="Arial" w:eastAsia="宋体" w:hAnsi="Arial" w:cs="Arial" w:hint="eastAsia"/>
          <w:bCs/>
          <w:lang w:val="en-US" w:eastAsia="en-US"/>
        </w:rPr>
        <w:t>9</w:t>
      </w:r>
      <w:r w:rsidR="00655AB1" w:rsidRPr="009B652C">
        <w:rPr>
          <w:rFonts w:ascii="Arial" w:eastAsia="宋体" w:hAnsi="Arial" w:cs="Arial" w:hint="eastAsia"/>
          <w:bCs/>
          <w:lang w:val="en-US" w:eastAsia="en-US"/>
        </w:rPr>
        <w:t>2</w:t>
      </w:r>
      <w:r w:rsidR="00655AB1" w:rsidRPr="009B652C">
        <w:rPr>
          <w:rFonts w:ascii="Arial" w:eastAsia="宋体" w:hAnsi="Arial" w:cs="Arial"/>
          <w:bCs/>
          <w:lang w:val="en-US" w:eastAsia="en-US"/>
        </w:rPr>
        <w:t xml:space="preserve">, </w:t>
      </w:r>
      <w:r w:rsidR="00655AB1">
        <w:rPr>
          <w:rFonts w:ascii="Arial" w:eastAsia="宋体" w:hAnsi="Arial" w:cs="Arial" w:hint="eastAsia"/>
          <w:bCs/>
          <w:lang w:val="en-US" w:eastAsia="en-US"/>
        </w:rPr>
        <w:t>Aug 2019.</w:t>
      </w:r>
    </w:p>
    <w:p w:rsidR="00A82006" w:rsidRPr="009B652C" w:rsidRDefault="00BB72AA" w:rsidP="00A82006">
      <w:pPr>
        <w:numPr>
          <w:ilvl w:val="0"/>
          <w:numId w:val="20"/>
        </w:numPr>
        <w:tabs>
          <w:tab w:val="left" w:pos="426"/>
        </w:tabs>
        <w:snapToGrid w:val="0"/>
        <w:spacing w:after="60"/>
        <w:ind w:left="820"/>
        <w:rPr>
          <w:rFonts w:ascii="Arial" w:eastAsia="宋体" w:hAnsi="Arial" w:cs="Arial"/>
          <w:bCs/>
          <w:lang w:val="en-US" w:eastAsia="en-US"/>
        </w:rPr>
      </w:pPr>
      <w:hyperlink r:id="rId17" w:history="1">
        <w:r w:rsidR="00A82006" w:rsidRPr="00655AB1">
          <w:rPr>
            <w:rFonts w:ascii="Arial" w:eastAsia="宋体" w:hAnsi="Arial" w:cs="Arial"/>
            <w:bCs/>
            <w:lang w:val="en-US" w:eastAsia="en-US"/>
          </w:rPr>
          <w:t>R4-1907927</w:t>
        </w:r>
      </w:hyperlink>
      <w:r w:rsidR="00A82006" w:rsidRPr="00655AB1">
        <w:rPr>
          <w:rFonts w:ascii="Arial" w:eastAsia="宋体" w:hAnsi="Arial" w:cs="Arial" w:hint="eastAsia"/>
          <w:bCs/>
          <w:lang w:val="en-US" w:eastAsia="en-US"/>
        </w:rPr>
        <w:t xml:space="preserve">, </w:t>
      </w:r>
      <w:r w:rsidR="00A82006" w:rsidRPr="00655AB1">
        <w:rPr>
          <w:rFonts w:ascii="Arial" w:eastAsia="宋体" w:hAnsi="Arial" w:cs="Arial"/>
          <w:bCs/>
          <w:lang w:val="en-US" w:eastAsia="en-US"/>
        </w:rPr>
        <w:t>Work plan for NR performance requirement enhancement WI</w:t>
      </w:r>
      <w:r w:rsidR="00A82006" w:rsidRPr="00655AB1">
        <w:rPr>
          <w:rFonts w:ascii="Arial" w:eastAsia="宋体" w:hAnsi="Arial" w:cs="Arial" w:hint="eastAsia"/>
          <w:bCs/>
          <w:lang w:val="en-US" w:eastAsia="en-US"/>
        </w:rPr>
        <w:t xml:space="preserve">, </w:t>
      </w:r>
      <w:r w:rsidR="00A82006" w:rsidRPr="009B652C">
        <w:rPr>
          <w:rFonts w:ascii="Arial" w:eastAsia="宋体" w:hAnsi="Arial" w:cs="Arial"/>
          <w:bCs/>
          <w:lang w:val="en-US" w:eastAsia="en-US"/>
        </w:rPr>
        <w:t>China Telecom, RAN4 #</w:t>
      </w:r>
      <w:r w:rsidR="00A82006" w:rsidRPr="00655AB1">
        <w:rPr>
          <w:rFonts w:ascii="Arial" w:eastAsia="宋体" w:hAnsi="Arial" w:cs="Arial" w:hint="eastAsia"/>
          <w:bCs/>
          <w:lang w:val="en-US" w:eastAsia="en-US"/>
        </w:rPr>
        <w:t>9</w:t>
      </w:r>
      <w:r w:rsidR="00A82006" w:rsidRPr="009B652C">
        <w:rPr>
          <w:rFonts w:ascii="Arial" w:eastAsia="宋体" w:hAnsi="Arial" w:cs="Arial" w:hint="eastAsia"/>
          <w:bCs/>
          <w:lang w:val="en-US" w:eastAsia="en-US"/>
        </w:rPr>
        <w:t>2</w:t>
      </w:r>
      <w:r w:rsidR="00A82006" w:rsidRPr="009B652C">
        <w:rPr>
          <w:rFonts w:ascii="Arial" w:eastAsia="宋体" w:hAnsi="Arial" w:cs="Arial"/>
          <w:bCs/>
          <w:lang w:val="en-US" w:eastAsia="en-US"/>
        </w:rPr>
        <w:t xml:space="preserve">, </w:t>
      </w:r>
      <w:r w:rsidR="00A82006" w:rsidRPr="00655AB1">
        <w:rPr>
          <w:rFonts w:ascii="Arial" w:eastAsia="宋体" w:hAnsi="Arial" w:cs="Arial" w:hint="eastAsia"/>
          <w:bCs/>
          <w:lang w:val="en-US" w:eastAsia="en-US"/>
        </w:rPr>
        <w:t>Aug</w:t>
      </w:r>
      <w:r w:rsidR="00A82006" w:rsidRPr="009B652C">
        <w:rPr>
          <w:rFonts w:ascii="Arial" w:eastAsia="宋体" w:hAnsi="Arial" w:cs="Arial" w:hint="eastAsia"/>
          <w:bCs/>
          <w:lang w:val="en-US" w:eastAsia="en-US"/>
        </w:rPr>
        <w:t xml:space="preserve"> 201</w:t>
      </w:r>
      <w:r w:rsidR="00A82006" w:rsidRPr="00655AB1">
        <w:rPr>
          <w:rFonts w:ascii="Arial" w:eastAsia="宋体" w:hAnsi="Arial" w:cs="Arial" w:hint="eastAsia"/>
          <w:bCs/>
          <w:lang w:val="en-US" w:eastAsia="en-US"/>
        </w:rPr>
        <w:t>9</w:t>
      </w:r>
      <w:r w:rsidR="00A82006" w:rsidRPr="009B652C">
        <w:rPr>
          <w:rFonts w:ascii="Arial" w:eastAsia="宋体" w:hAnsi="Arial" w:cs="Arial" w:hint="eastAsia"/>
          <w:bCs/>
          <w:lang w:val="en-US" w:eastAsia="en-US"/>
        </w:rPr>
        <w:t>.</w:t>
      </w:r>
    </w:p>
    <w:p w:rsidR="009B652C" w:rsidRDefault="00BB72AA" w:rsidP="009B652C">
      <w:pPr>
        <w:numPr>
          <w:ilvl w:val="0"/>
          <w:numId w:val="20"/>
        </w:numPr>
        <w:tabs>
          <w:tab w:val="left" w:pos="426"/>
        </w:tabs>
        <w:snapToGrid w:val="0"/>
        <w:spacing w:after="60"/>
        <w:ind w:left="820"/>
        <w:rPr>
          <w:rFonts w:ascii="Arial" w:eastAsia="宋体" w:hAnsi="Arial" w:cs="Arial"/>
          <w:bCs/>
          <w:lang w:val="en-US" w:eastAsia="en-US"/>
        </w:rPr>
      </w:pPr>
      <w:hyperlink r:id="rId18" w:history="1">
        <w:r w:rsidR="00CF234A" w:rsidRPr="00CF234A">
          <w:rPr>
            <w:rFonts w:ascii="Arial" w:eastAsia="宋体" w:hAnsi="Arial" w:cs="Arial"/>
            <w:bCs/>
            <w:lang w:val="en-US" w:eastAsia="en-US"/>
          </w:rPr>
          <w:t>R4-1910046</w:t>
        </w:r>
      </w:hyperlink>
      <w:r w:rsidR="009B652C" w:rsidRPr="009B652C">
        <w:rPr>
          <w:rFonts w:ascii="Arial" w:eastAsia="宋体" w:hAnsi="Arial" w:cs="Arial" w:hint="eastAsia"/>
          <w:bCs/>
          <w:lang w:val="en-US" w:eastAsia="en-US"/>
        </w:rPr>
        <w:t xml:space="preserve">, </w:t>
      </w:r>
      <w:r w:rsidR="00807379" w:rsidRPr="00807379">
        <w:rPr>
          <w:rFonts w:ascii="Arial" w:eastAsia="宋体" w:hAnsi="Arial" w:cs="Arial"/>
          <w:bCs/>
          <w:lang w:val="en-US" w:eastAsia="en-US"/>
        </w:rPr>
        <w:t>Way forward on PDSCH CA normal demodulation requirements</w:t>
      </w:r>
      <w:r w:rsidR="009B652C" w:rsidRPr="009B652C">
        <w:rPr>
          <w:rFonts w:ascii="Arial" w:eastAsia="宋体" w:hAnsi="Arial" w:cs="Arial" w:hint="eastAsia"/>
          <w:bCs/>
          <w:lang w:val="en-US" w:eastAsia="en-US"/>
        </w:rPr>
        <w:t xml:space="preserve">, </w:t>
      </w:r>
      <w:r w:rsidR="00E40D24">
        <w:rPr>
          <w:rFonts w:ascii="Arial" w:eastAsia="宋体" w:hAnsi="Arial" w:cs="Arial" w:hint="eastAsia"/>
          <w:bCs/>
          <w:lang w:val="en-US" w:eastAsia="en-US"/>
        </w:rPr>
        <w:t>Intel</w:t>
      </w:r>
      <w:r w:rsidR="009B652C" w:rsidRPr="009B652C">
        <w:rPr>
          <w:rFonts w:ascii="Arial" w:eastAsia="宋体" w:hAnsi="Arial" w:cs="Arial"/>
          <w:bCs/>
          <w:lang w:val="en-US" w:eastAsia="en-US"/>
        </w:rPr>
        <w:t xml:space="preserve">, </w:t>
      </w:r>
      <w:r w:rsidR="00E40D24" w:rsidRPr="009B652C">
        <w:rPr>
          <w:rFonts w:ascii="Arial" w:eastAsia="宋体" w:hAnsi="Arial" w:cs="Arial"/>
          <w:bCs/>
          <w:lang w:val="en-US" w:eastAsia="en-US"/>
        </w:rPr>
        <w:t>RAN4 #</w:t>
      </w:r>
      <w:r w:rsidR="00E40D24">
        <w:rPr>
          <w:rFonts w:ascii="Arial" w:eastAsia="宋体" w:hAnsi="Arial" w:cs="Arial" w:hint="eastAsia"/>
          <w:bCs/>
          <w:lang w:val="en-US" w:eastAsia="en-US"/>
        </w:rPr>
        <w:t>9</w:t>
      </w:r>
      <w:r w:rsidR="00E40D24" w:rsidRPr="009B652C">
        <w:rPr>
          <w:rFonts w:ascii="Arial" w:eastAsia="宋体" w:hAnsi="Arial" w:cs="Arial" w:hint="eastAsia"/>
          <w:bCs/>
          <w:lang w:val="en-US" w:eastAsia="en-US"/>
        </w:rPr>
        <w:t>2</w:t>
      </w:r>
      <w:r w:rsidR="00E40D24" w:rsidRPr="009B652C">
        <w:rPr>
          <w:rFonts w:ascii="Arial" w:eastAsia="宋体" w:hAnsi="Arial" w:cs="Arial"/>
          <w:bCs/>
          <w:lang w:val="en-US" w:eastAsia="en-US"/>
        </w:rPr>
        <w:t xml:space="preserve">, </w:t>
      </w:r>
      <w:r w:rsidR="00E40D24">
        <w:rPr>
          <w:rFonts w:ascii="Arial" w:eastAsia="宋体" w:hAnsi="Arial" w:cs="Arial" w:hint="eastAsia"/>
          <w:bCs/>
          <w:lang w:val="en-US" w:eastAsia="en-US"/>
        </w:rPr>
        <w:t>Aug</w:t>
      </w:r>
      <w:r w:rsidR="00E40D24" w:rsidRPr="009B652C">
        <w:rPr>
          <w:rFonts w:ascii="Arial" w:eastAsia="宋体" w:hAnsi="Arial" w:cs="Arial" w:hint="eastAsia"/>
          <w:bCs/>
          <w:lang w:val="en-US" w:eastAsia="en-US"/>
        </w:rPr>
        <w:t xml:space="preserve"> 201</w:t>
      </w:r>
      <w:r w:rsidR="00E40D24">
        <w:rPr>
          <w:rFonts w:ascii="Arial" w:eastAsia="宋体" w:hAnsi="Arial" w:cs="Arial" w:hint="eastAsia"/>
          <w:bCs/>
          <w:lang w:val="en-US" w:eastAsia="en-US"/>
        </w:rPr>
        <w:t>9</w:t>
      </w:r>
      <w:r w:rsidR="00E40D24" w:rsidRPr="009B652C">
        <w:rPr>
          <w:rFonts w:ascii="Arial" w:eastAsia="宋体" w:hAnsi="Arial" w:cs="Arial" w:hint="eastAsia"/>
          <w:bCs/>
          <w:lang w:val="en-US" w:eastAsia="en-US"/>
        </w:rPr>
        <w:t>.</w:t>
      </w:r>
    </w:p>
    <w:p w:rsidR="00757E4C" w:rsidRDefault="00BB72AA" w:rsidP="009B652C">
      <w:pPr>
        <w:numPr>
          <w:ilvl w:val="0"/>
          <w:numId w:val="20"/>
        </w:numPr>
        <w:tabs>
          <w:tab w:val="left" w:pos="426"/>
        </w:tabs>
        <w:snapToGrid w:val="0"/>
        <w:spacing w:after="60"/>
        <w:ind w:left="820"/>
        <w:rPr>
          <w:rFonts w:ascii="Arial" w:eastAsia="宋体" w:hAnsi="Arial" w:cs="Arial"/>
          <w:bCs/>
          <w:lang w:val="en-US" w:eastAsia="en-US"/>
        </w:rPr>
      </w:pPr>
      <w:hyperlink r:id="rId19" w:history="1">
        <w:r w:rsidR="00182107" w:rsidRPr="00182107">
          <w:rPr>
            <w:rFonts w:ascii="Arial" w:eastAsia="宋体" w:hAnsi="Arial" w:cs="Arial"/>
            <w:bCs/>
            <w:lang w:val="en-US" w:eastAsia="en-US"/>
          </w:rPr>
          <w:t>R4-1910017</w:t>
        </w:r>
      </w:hyperlink>
      <w:r w:rsidR="00182107">
        <w:rPr>
          <w:rFonts w:ascii="Arial" w:eastAsia="宋体" w:hAnsi="Arial" w:cs="Arial" w:hint="eastAsia"/>
          <w:bCs/>
          <w:lang w:val="en-US" w:eastAsia="en-US"/>
        </w:rPr>
        <w:t xml:space="preserve">, </w:t>
      </w:r>
      <w:r w:rsidR="00182107" w:rsidRPr="00182107">
        <w:rPr>
          <w:rFonts w:ascii="Arial" w:eastAsia="宋体" w:hAnsi="Arial" w:cs="Arial"/>
          <w:bCs/>
          <w:lang w:val="en-US" w:eastAsia="en-US"/>
        </w:rPr>
        <w:t xml:space="preserve">Way forward on PMI reporting requirements for </w:t>
      </w:r>
      <w:proofErr w:type="spellStart"/>
      <w:r w:rsidR="00182107" w:rsidRPr="00182107">
        <w:rPr>
          <w:rFonts w:ascii="Arial" w:eastAsia="宋体" w:hAnsi="Arial" w:cs="Arial"/>
          <w:bCs/>
          <w:lang w:val="en-US" w:eastAsia="en-US"/>
        </w:rPr>
        <w:t>Tx</w:t>
      </w:r>
      <w:proofErr w:type="spellEnd"/>
      <w:r w:rsidR="00182107" w:rsidRPr="00182107">
        <w:rPr>
          <w:rFonts w:ascii="Arial" w:eastAsia="宋体" w:hAnsi="Arial" w:cs="Arial"/>
          <w:bCs/>
          <w:lang w:val="en-US" w:eastAsia="en-US"/>
        </w:rPr>
        <w:t xml:space="preserve"> ports larger than 8 and up to 32</w:t>
      </w:r>
      <w:r w:rsidR="00182107" w:rsidRPr="00182107">
        <w:rPr>
          <w:rFonts w:ascii="Arial" w:eastAsia="宋体" w:hAnsi="Arial" w:cs="Arial" w:hint="eastAsia"/>
          <w:bCs/>
          <w:lang w:val="en-US" w:eastAsia="en-US"/>
        </w:rPr>
        <w:t xml:space="preserve">, Ericsson, </w:t>
      </w:r>
      <w:r w:rsidR="00182107" w:rsidRPr="009B652C">
        <w:rPr>
          <w:rFonts w:ascii="Arial" w:eastAsia="宋体" w:hAnsi="Arial" w:cs="Arial"/>
          <w:bCs/>
          <w:lang w:val="en-US" w:eastAsia="en-US"/>
        </w:rPr>
        <w:t>RAN4 #</w:t>
      </w:r>
      <w:r w:rsidR="00182107">
        <w:rPr>
          <w:rFonts w:ascii="Arial" w:eastAsia="宋体" w:hAnsi="Arial" w:cs="Arial" w:hint="eastAsia"/>
          <w:bCs/>
          <w:lang w:val="en-US" w:eastAsia="en-US"/>
        </w:rPr>
        <w:t>9</w:t>
      </w:r>
      <w:r w:rsidR="00182107" w:rsidRPr="009B652C">
        <w:rPr>
          <w:rFonts w:ascii="Arial" w:eastAsia="宋体" w:hAnsi="Arial" w:cs="Arial" w:hint="eastAsia"/>
          <w:bCs/>
          <w:lang w:val="en-US" w:eastAsia="en-US"/>
        </w:rPr>
        <w:t>2</w:t>
      </w:r>
      <w:r w:rsidR="00182107" w:rsidRPr="009B652C">
        <w:rPr>
          <w:rFonts w:ascii="Arial" w:eastAsia="宋体" w:hAnsi="Arial" w:cs="Arial"/>
          <w:bCs/>
          <w:lang w:val="en-US" w:eastAsia="en-US"/>
        </w:rPr>
        <w:t xml:space="preserve">, </w:t>
      </w:r>
      <w:r w:rsidR="00182107">
        <w:rPr>
          <w:rFonts w:ascii="Arial" w:eastAsia="宋体" w:hAnsi="Arial" w:cs="Arial" w:hint="eastAsia"/>
          <w:bCs/>
          <w:lang w:val="en-US" w:eastAsia="en-US"/>
        </w:rPr>
        <w:t>Aug 2019.</w:t>
      </w:r>
    </w:p>
    <w:p w:rsidR="007B3630" w:rsidRPr="007B3630" w:rsidRDefault="00BB72AA" w:rsidP="009B652C">
      <w:pPr>
        <w:numPr>
          <w:ilvl w:val="0"/>
          <w:numId w:val="20"/>
        </w:numPr>
        <w:tabs>
          <w:tab w:val="left" w:pos="426"/>
        </w:tabs>
        <w:snapToGrid w:val="0"/>
        <w:spacing w:after="60"/>
        <w:ind w:left="820"/>
        <w:rPr>
          <w:rFonts w:ascii="Arial" w:eastAsia="宋体" w:hAnsi="Arial" w:cs="Arial"/>
          <w:bCs/>
          <w:lang w:val="en-US" w:eastAsia="en-US"/>
        </w:rPr>
      </w:pPr>
      <w:hyperlink r:id="rId20" w:history="1">
        <w:r w:rsidR="007B3630" w:rsidRPr="00A82006">
          <w:rPr>
            <w:rFonts w:ascii="Arial" w:eastAsia="宋体" w:hAnsi="Arial" w:cs="Arial"/>
            <w:bCs/>
            <w:lang w:val="en-US" w:eastAsia="en-US"/>
          </w:rPr>
          <w:t>R4-1910018</w:t>
        </w:r>
      </w:hyperlink>
      <w:r w:rsidR="00A82006">
        <w:rPr>
          <w:rFonts w:ascii="Arial" w:eastAsia="宋体" w:hAnsi="Arial" w:cs="Arial" w:hint="eastAsia"/>
          <w:bCs/>
          <w:lang w:val="en-US" w:eastAsia="en-US"/>
        </w:rPr>
        <w:t xml:space="preserve">, </w:t>
      </w:r>
      <w:r w:rsidR="007B3630" w:rsidRPr="007B3630">
        <w:rPr>
          <w:rFonts w:ascii="Arial" w:eastAsia="宋体" w:hAnsi="Arial" w:cs="Arial"/>
          <w:bCs/>
          <w:lang w:val="en-US" w:eastAsia="en-US"/>
        </w:rPr>
        <w:t>Way forward on TDD LTE-NR co-existence demodulation requirements</w:t>
      </w:r>
      <w:r w:rsidR="00A82006">
        <w:rPr>
          <w:rFonts w:ascii="Arial" w:eastAsia="宋体" w:hAnsi="Arial" w:cs="Arial" w:hint="eastAsia"/>
          <w:bCs/>
          <w:lang w:val="en-US" w:eastAsia="en-US"/>
        </w:rPr>
        <w:t xml:space="preserve">, Huawei, </w:t>
      </w:r>
      <w:r w:rsidR="00A82006" w:rsidRPr="009B652C">
        <w:rPr>
          <w:rFonts w:ascii="Arial" w:eastAsia="宋体" w:hAnsi="Arial" w:cs="Arial"/>
          <w:bCs/>
          <w:lang w:val="en-US" w:eastAsia="en-US"/>
        </w:rPr>
        <w:t>RAN4 #</w:t>
      </w:r>
      <w:r w:rsidR="00A82006">
        <w:rPr>
          <w:rFonts w:ascii="Arial" w:eastAsia="宋体" w:hAnsi="Arial" w:cs="Arial" w:hint="eastAsia"/>
          <w:bCs/>
          <w:lang w:val="en-US" w:eastAsia="en-US"/>
        </w:rPr>
        <w:t>9</w:t>
      </w:r>
      <w:r w:rsidR="00A82006" w:rsidRPr="009B652C">
        <w:rPr>
          <w:rFonts w:ascii="Arial" w:eastAsia="宋体" w:hAnsi="Arial" w:cs="Arial" w:hint="eastAsia"/>
          <w:bCs/>
          <w:lang w:val="en-US" w:eastAsia="en-US"/>
        </w:rPr>
        <w:t>2</w:t>
      </w:r>
      <w:r w:rsidR="00A82006" w:rsidRPr="009B652C">
        <w:rPr>
          <w:rFonts w:ascii="Arial" w:eastAsia="宋体" w:hAnsi="Arial" w:cs="Arial"/>
          <w:bCs/>
          <w:lang w:val="en-US" w:eastAsia="en-US"/>
        </w:rPr>
        <w:t xml:space="preserve">, </w:t>
      </w:r>
      <w:r w:rsidR="00A82006">
        <w:rPr>
          <w:rFonts w:ascii="Arial" w:eastAsia="宋体" w:hAnsi="Arial" w:cs="Arial" w:hint="eastAsia"/>
          <w:bCs/>
          <w:lang w:val="en-US" w:eastAsia="en-US"/>
        </w:rPr>
        <w:t>Aug 2019.</w:t>
      </w:r>
    </w:p>
    <w:p w:rsidR="007B3630" w:rsidRPr="009B652C" w:rsidRDefault="00BB72AA" w:rsidP="009B652C">
      <w:pPr>
        <w:numPr>
          <w:ilvl w:val="0"/>
          <w:numId w:val="20"/>
        </w:numPr>
        <w:tabs>
          <w:tab w:val="left" w:pos="426"/>
        </w:tabs>
        <w:snapToGrid w:val="0"/>
        <w:spacing w:after="60"/>
        <w:ind w:left="820"/>
        <w:rPr>
          <w:rFonts w:ascii="Arial" w:eastAsia="宋体" w:hAnsi="Arial" w:cs="Arial"/>
          <w:bCs/>
          <w:lang w:val="en-US" w:eastAsia="en-US"/>
        </w:rPr>
      </w:pPr>
      <w:hyperlink r:id="rId21" w:history="1">
        <w:r w:rsidR="00A82006" w:rsidRPr="00A82006">
          <w:rPr>
            <w:rFonts w:ascii="Arial" w:eastAsia="宋体" w:hAnsi="Arial" w:cs="Arial"/>
            <w:bCs/>
            <w:lang w:val="en-US" w:eastAsia="en-US"/>
          </w:rPr>
          <w:t>R4-1910052</w:t>
        </w:r>
      </w:hyperlink>
      <w:r w:rsidR="00A82006" w:rsidRPr="00A82006">
        <w:rPr>
          <w:rFonts w:ascii="Arial" w:eastAsia="宋体" w:hAnsi="Arial" w:cs="Arial" w:hint="eastAsia"/>
          <w:bCs/>
          <w:lang w:val="en-US" w:eastAsia="en-US"/>
        </w:rPr>
        <w:t xml:space="preserve">, </w:t>
      </w:r>
      <w:r w:rsidR="00A82006" w:rsidRPr="00A82006">
        <w:rPr>
          <w:rFonts w:ascii="Arial" w:eastAsia="宋体" w:hAnsi="Arial" w:cs="Arial"/>
          <w:bCs/>
          <w:lang w:val="en-US" w:eastAsia="en-US"/>
        </w:rPr>
        <w:t xml:space="preserve">Way forward on </w:t>
      </w:r>
      <w:r w:rsidR="00A82006" w:rsidRPr="00A82006">
        <w:rPr>
          <w:rFonts w:ascii="Arial" w:eastAsia="宋体" w:hAnsi="Arial" w:cs="Arial" w:hint="eastAsia"/>
          <w:bCs/>
          <w:lang w:val="en-US" w:eastAsia="en-US"/>
        </w:rPr>
        <w:t>UE demodulation requirements with power imbalance, NTT DOCOMO</w:t>
      </w:r>
      <w:r w:rsidR="00A82006">
        <w:rPr>
          <w:rFonts w:ascii="Arial" w:eastAsia="宋体" w:hAnsi="Arial" w:cs="Arial" w:hint="eastAsia"/>
          <w:bCs/>
          <w:lang w:val="en-US" w:eastAsia="en-US"/>
        </w:rPr>
        <w:t xml:space="preserve">, </w:t>
      </w:r>
      <w:r w:rsidR="00A82006" w:rsidRPr="009B652C">
        <w:rPr>
          <w:rFonts w:ascii="Arial" w:eastAsia="宋体" w:hAnsi="Arial" w:cs="Arial"/>
          <w:bCs/>
          <w:lang w:val="en-US" w:eastAsia="en-US"/>
        </w:rPr>
        <w:t>RAN4 #</w:t>
      </w:r>
      <w:r w:rsidR="00A82006">
        <w:rPr>
          <w:rFonts w:ascii="Arial" w:eastAsia="宋体" w:hAnsi="Arial" w:cs="Arial" w:hint="eastAsia"/>
          <w:bCs/>
          <w:lang w:val="en-US" w:eastAsia="en-US"/>
        </w:rPr>
        <w:t>9</w:t>
      </w:r>
      <w:r w:rsidR="00A82006" w:rsidRPr="009B652C">
        <w:rPr>
          <w:rFonts w:ascii="Arial" w:eastAsia="宋体" w:hAnsi="Arial" w:cs="Arial" w:hint="eastAsia"/>
          <w:bCs/>
          <w:lang w:val="en-US" w:eastAsia="en-US"/>
        </w:rPr>
        <w:t>2</w:t>
      </w:r>
      <w:r w:rsidR="00A82006" w:rsidRPr="009B652C">
        <w:rPr>
          <w:rFonts w:ascii="Arial" w:eastAsia="宋体" w:hAnsi="Arial" w:cs="Arial"/>
          <w:bCs/>
          <w:lang w:val="en-US" w:eastAsia="en-US"/>
        </w:rPr>
        <w:t xml:space="preserve">, </w:t>
      </w:r>
      <w:r w:rsidR="00A82006">
        <w:rPr>
          <w:rFonts w:ascii="Arial" w:eastAsia="宋体" w:hAnsi="Arial" w:cs="Arial" w:hint="eastAsia"/>
          <w:bCs/>
          <w:lang w:val="en-US" w:eastAsia="en-US"/>
        </w:rPr>
        <w:t>Aug 2019.</w:t>
      </w:r>
    </w:p>
    <w:p w:rsidR="003E3A1A" w:rsidRPr="009B652C" w:rsidRDefault="003E3A1A" w:rsidP="003E3A1A">
      <w:pPr>
        <w:overflowPunct/>
        <w:autoSpaceDE/>
        <w:autoSpaceDN/>
        <w:snapToGrid w:val="0"/>
        <w:spacing w:after="0"/>
        <w:textAlignment w:val="auto"/>
        <w:rPr>
          <w:rFonts w:ascii="Arial" w:hAnsi="Arial" w:cs="Arial"/>
          <w:b/>
          <w:bCs/>
          <w:lang w:val="en-US"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lastRenderedPageBreak/>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proofErr w:type="gramStart"/>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w:t>
      </w:r>
      <w:proofErr w:type="gramEnd"/>
      <w:r>
        <w:rPr>
          <w:sz w:val="12"/>
          <w:szCs w:val="12"/>
        </w:rPr>
        <w:t xml:space="preserve">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22"/>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72AA" w:rsidRDefault="00BB72AA">
      <w:r>
        <w:separator/>
      </w:r>
    </w:p>
  </w:endnote>
  <w:endnote w:type="continuationSeparator" w:id="0">
    <w:p w:rsidR="00BB72AA" w:rsidRDefault="00BB72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游ゴシック Light">
    <w:altName w:val="宋体"/>
    <w:panose1 w:val="00000000000000000000"/>
    <w:charset w:val="86"/>
    <w:family w:val="roman"/>
    <w:notTrueType/>
    <w:pitch w:val="default"/>
  </w:font>
  <w:font w:name="游明朝">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B4527D">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B4527D">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72AA" w:rsidRDefault="00BB72AA">
      <w:r>
        <w:separator/>
      </w:r>
    </w:p>
  </w:footnote>
  <w:footnote w:type="continuationSeparator" w:id="0">
    <w:p w:rsidR="00BB72AA" w:rsidRDefault="00BB72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C436DE"/>
    <w:multiLevelType w:val="hybridMultilevel"/>
    <w:tmpl w:val="0096C406"/>
    <w:lvl w:ilvl="0" w:tplc="2B2EF548">
      <w:start w:val="1"/>
      <w:numFmt w:val="decimal"/>
      <w:lvlText w:val="[%1]"/>
      <w:lvlJc w:val="left"/>
      <w:pPr>
        <w:ind w:left="704" w:hanging="420"/>
      </w:pPr>
      <w:rPr>
        <w:rFonts w:hint="eastAsia"/>
      </w:rPr>
    </w:lvl>
    <w:lvl w:ilvl="1" w:tplc="04090019">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0C16593"/>
    <w:multiLevelType w:val="hybridMultilevel"/>
    <w:tmpl w:val="06C657D4"/>
    <w:lvl w:ilvl="0" w:tplc="C8668D8C">
      <w:start w:val="1"/>
      <w:numFmt w:val="bullet"/>
      <w:lvlText w:val=""/>
      <w:lvlJc w:val="left"/>
      <w:pPr>
        <w:tabs>
          <w:tab w:val="num" w:pos="930"/>
        </w:tabs>
        <w:ind w:left="930" w:hanging="570"/>
      </w:pPr>
      <w:rPr>
        <w:rFonts w:ascii="Symbol" w:hAnsi="Symbol" w:hint="default"/>
        <w:strike w:val="0"/>
      </w:rPr>
    </w:lvl>
    <w:lvl w:ilvl="1" w:tplc="08090003">
      <w:start w:val="1"/>
      <w:numFmt w:val="bullet"/>
      <w:lvlText w:val="o"/>
      <w:lvlJc w:val="left"/>
      <w:pPr>
        <w:tabs>
          <w:tab w:val="num" w:pos="1650"/>
        </w:tabs>
        <w:ind w:left="1650" w:hanging="570"/>
      </w:pPr>
      <w:rPr>
        <w:rFonts w:ascii="Courier New" w:hAnsi="Courier New" w:cs="Courier New" w:hint="default"/>
      </w:rPr>
    </w:lvl>
    <w:lvl w:ilvl="2" w:tplc="DDE2D9DC">
      <w:start w:val="1"/>
      <w:numFmt w:val="bullet"/>
      <w:lvlText w:val="−"/>
      <w:lvlJc w:val="left"/>
      <w:pPr>
        <w:tabs>
          <w:tab w:val="num" w:pos="2160"/>
        </w:tabs>
        <w:ind w:left="2160" w:hanging="360"/>
      </w:pPr>
      <w:rPr>
        <w:rFonts w:ascii="Arial" w:hAnsi="Arial"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1"/>
  </w:num>
  <w:num w:numId="3">
    <w:abstractNumId w:val="17"/>
  </w:num>
  <w:num w:numId="4">
    <w:abstractNumId w:val="15"/>
  </w:num>
  <w:num w:numId="5">
    <w:abstractNumId w:val="7"/>
  </w:num>
  <w:num w:numId="6">
    <w:abstractNumId w:val="18"/>
  </w:num>
  <w:num w:numId="7">
    <w:abstractNumId w:val="2"/>
  </w:num>
  <w:num w:numId="8">
    <w:abstractNumId w:val="6"/>
  </w:num>
  <w:num w:numId="9">
    <w:abstractNumId w:val="13"/>
  </w:num>
  <w:num w:numId="10">
    <w:abstractNumId w:val="19"/>
  </w:num>
  <w:num w:numId="11">
    <w:abstractNumId w:val="14"/>
  </w:num>
  <w:num w:numId="12">
    <w:abstractNumId w:val="12"/>
  </w:num>
  <w:num w:numId="13">
    <w:abstractNumId w:val="16"/>
  </w:num>
  <w:num w:numId="14">
    <w:abstractNumId w:val="4"/>
  </w:num>
  <w:num w:numId="15">
    <w:abstractNumId w:val="11"/>
  </w:num>
  <w:num w:numId="16">
    <w:abstractNumId w:val="3"/>
  </w:num>
  <w:num w:numId="17">
    <w:abstractNumId w:val="9"/>
  </w:num>
  <w:num w:numId="18">
    <w:abstractNumId w:val="5"/>
  </w:num>
  <w:num w:numId="19">
    <w:abstractNumId w:val="10"/>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7BD0"/>
    <w:rsid w:val="00011C3B"/>
    <w:rsid w:val="000276C5"/>
    <w:rsid w:val="0004456C"/>
    <w:rsid w:val="0005259B"/>
    <w:rsid w:val="00053FEE"/>
    <w:rsid w:val="00060AE4"/>
    <w:rsid w:val="00073051"/>
    <w:rsid w:val="000746A7"/>
    <w:rsid w:val="000910BB"/>
    <w:rsid w:val="000926AF"/>
    <w:rsid w:val="000A3ED2"/>
    <w:rsid w:val="000C00FA"/>
    <w:rsid w:val="000C51AA"/>
    <w:rsid w:val="000C6E6D"/>
    <w:rsid w:val="000D17BC"/>
    <w:rsid w:val="000D2186"/>
    <w:rsid w:val="000E4F35"/>
    <w:rsid w:val="000F6C1C"/>
    <w:rsid w:val="00116F4B"/>
    <w:rsid w:val="001229F4"/>
    <w:rsid w:val="00137471"/>
    <w:rsid w:val="00150FD3"/>
    <w:rsid w:val="00167270"/>
    <w:rsid w:val="00175DC5"/>
    <w:rsid w:val="00182107"/>
    <w:rsid w:val="00184428"/>
    <w:rsid w:val="001A248F"/>
    <w:rsid w:val="001A3B5F"/>
    <w:rsid w:val="001A659D"/>
    <w:rsid w:val="001A7980"/>
    <w:rsid w:val="001B51AB"/>
    <w:rsid w:val="001B5CA8"/>
    <w:rsid w:val="001C4490"/>
    <w:rsid w:val="001D2C1A"/>
    <w:rsid w:val="001D3BA2"/>
    <w:rsid w:val="001D44B7"/>
    <w:rsid w:val="001E0075"/>
    <w:rsid w:val="001F1B1F"/>
    <w:rsid w:val="001F2A20"/>
    <w:rsid w:val="001F486F"/>
    <w:rsid w:val="0020101D"/>
    <w:rsid w:val="00207DC4"/>
    <w:rsid w:val="00212F66"/>
    <w:rsid w:val="0022485E"/>
    <w:rsid w:val="00243A99"/>
    <w:rsid w:val="00292A1B"/>
    <w:rsid w:val="0029567C"/>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C0600"/>
    <w:rsid w:val="003D5036"/>
    <w:rsid w:val="003D764D"/>
    <w:rsid w:val="003E3A1A"/>
    <w:rsid w:val="003F1B9F"/>
    <w:rsid w:val="0040091C"/>
    <w:rsid w:val="00406D7A"/>
    <w:rsid w:val="00423A1F"/>
    <w:rsid w:val="004252AC"/>
    <w:rsid w:val="004258BA"/>
    <w:rsid w:val="004531C9"/>
    <w:rsid w:val="00457D91"/>
    <w:rsid w:val="00460C31"/>
    <w:rsid w:val="00464E5B"/>
    <w:rsid w:val="0047055A"/>
    <w:rsid w:val="004738F9"/>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3654"/>
    <w:rsid w:val="005579FF"/>
    <w:rsid w:val="00571C52"/>
    <w:rsid w:val="005776DD"/>
    <w:rsid w:val="00582117"/>
    <w:rsid w:val="0058478F"/>
    <w:rsid w:val="00593315"/>
    <w:rsid w:val="005A170D"/>
    <w:rsid w:val="005A6C96"/>
    <w:rsid w:val="005C50B4"/>
    <w:rsid w:val="005D0418"/>
    <w:rsid w:val="005E1D58"/>
    <w:rsid w:val="00610E37"/>
    <w:rsid w:val="006207ED"/>
    <w:rsid w:val="00626BC9"/>
    <w:rsid w:val="006458DF"/>
    <w:rsid w:val="00650D52"/>
    <w:rsid w:val="00655AB1"/>
    <w:rsid w:val="006615B2"/>
    <w:rsid w:val="00662313"/>
    <w:rsid w:val="00673911"/>
    <w:rsid w:val="006870C9"/>
    <w:rsid w:val="006A2A7E"/>
    <w:rsid w:val="006A3ADF"/>
    <w:rsid w:val="006A7BCB"/>
    <w:rsid w:val="006B4C1E"/>
    <w:rsid w:val="006C090F"/>
    <w:rsid w:val="006C0CD6"/>
    <w:rsid w:val="006C4E32"/>
    <w:rsid w:val="006C56D8"/>
    <w:rsid w:val="006D07AE"/>
    <w:rsid w:val="006D1C93"/>
    <w:rsid w:val="006E3F11"/>
    <w:rsid w:val="00701410"/>
    <w:rsid w:val="007072AE"/>
    <w:rsid w:val="007113A1"/>
    <w:rsid w:val="00721CF6"/>
    <w:rsid w:val="00723E46"/>
    <w:rsid w:val="00733826"/>
    <w:rsid w:val="00757E4C"/>
    <w:rsid w:val="00766CFB"/>
    <w:rsid w:val="007816FF"/>
    <w:rsid w:val="00783B44"/>
    <w:rsid w:val="00785028"/>
    <w:rsid w:val="007A3A5A"/>
    <w:rsid w:val="007A4370"/>
    <w:rsid w:val="007B3630"/>
    <w:rsid w:val="007C2ACB"/>
    <w:rsid w:val="007E1D15"/>
    <w:rsid w:val="007E1DEA"/>
    <w:rsid w:val="007E2202"/>
    <w:rsid w:val="00807379"/>
    <w:rsid w:val="008145EA"/>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B4BBC"/>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B652C"/>
    <w:rsid w:val="009C0BC7"/>
    <w:rsid w:val="009C6592"/>
    <w:rsid w:val="009E209B"/>
    <w:rsid w:val="009F0747"/>
    <w:rsid w:val="00A03514"/>
    <w:rsid w:val="00A17079"/>
    <w:rsid w:val="00A31C72"/>
    <w:rsid w:val="00A448C3"/>
    <w:rsid w:val="00A458D4"/>
    <w:rsid w:val="00A46FB7"/>
    <w:rsid w:val="00A53118"/>
    <w:rsid w:val="00A82006"/>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4527D"/>
    <w:rsid w:val="00B6300F"/>
    <w:rsid w:val="00B70389"/>
    <w:rsid w:val="00B84623"/>
    <w:rsid w:val="00B855C7"/>
    <w:rsid w:val="00BB66D5"/>
    <w:rsid w:val="00BB72AA"/>
    <w:rsid w:val="00BC7E6E"/>
    <w:rsid w:val="00BD3001"/>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650B6"/>
    <w:rsid w:val="00C74DAF"/>
    <w:rsid w:val="00C80116"/>
    <w:rsid w:val="00C87BFC"/>
    <w:rsid w:val="00CC6BF0"/>
    <w:rsid w:val="00CF234A"/>
    <w:rsid w:val="00CF5E71"/>
    <w:rsid w:val="00CF7FAC"/>
    <w:rsid w:val="00D160C1"/>
    <w:rsid w:val="00D17794"/>
    <w:rsid w:val="00D21820"/>
    <w:rsid w:val="00D22398"/>
    <w:rsid w:val="00D35E6C"/>
    <w:rsid w:val="00D436CF"/>
    <w:rsid w:val="00D45B2F"/>
    <w:rsid w:val="00D46E88"/>
    <w:rsid w:val="00D60BD6"/>
    <w:rsid w:val="00D61067"/>
    <w:rsid w:val="00D613A9"/>
    <w:rsid w:val="00D70D86"/>
    <w:rsid w:val="00D76BA4"/>
    <w:rsid w:val="00D778CC"/>
    <w:rsid w:val="00D8021D"/>
    <w:rsid w:val="00D82D10"/>
    <w:rsid w:val="00D86784"/>
    <w:rsid w:val="00DE2A08"/>
    <w:rsid w:val="00DE2B4D"/>
    <w:rsid w:val="00E00E44"/>
    <w:rsid w:val="00E049A8"/>
    <w:rsid w:val="00E12ECB"/>
    <w:rsid w:val="00E1451F"/>
    <w:rsid w:val="00E15A72"/>
    <w:rsid w:val="00E15E28"/>
    <w:rsid w:val="00E16577"/>
    <w:rsid w:val="00E3447F"/>
    <w:rsid w:val="00E36051"/>
    <w:rsid w:val="00E40D24"/>
    <w:rsid w:val="00E521A5"/>
    <w:rsid w:val="00E544FA"/>
    <w:rsid w:val="00E55E83"/>
    <w:rsid w:val="00E5792E"/>
    <w:rsid w:val="00E6077C"/>
    <w:rsid w:val="00E6618E"/>
    <w:rsid w:val="00E77436"/>
    <w:rsid w:val="00E82C8E"/>
    <w:rsid w:val="00E87CFA"/>
    <w:rsid w:val="00E93D77"/>
    <w:rsid w:val="00E95264"/>
    <w:rsid w:val="00EA2172"/>
    <w:rsid w:val="00EA2DC1"/>
    <w:rsid w:val="00EC5283"/>
    <w:rsid w:val="00EC5571"/>
    <w:rsid w:val="00ED0E8F"/>
    <w:rsid w:val="00EE1504"/>
    <w:rsid w:val="00EE3B5B"/>
    <w:rsid w:val="00EE4CC9"/>
    <w:rsid w:val="00EF4800"/>
    <w:rsid w:val="00EF674A"/>
    <w:rsid w:val="00F00A3D"/>
    <w:rsid w:val="00F17CA4"/>
    <w:rsid w:val="00F24DDD"/>
    <w:rsid w:val="00F2770B"/>
    <w:rsid w:val="00F45EEB"/>
    <w:rsid w:val="00F549A3"/>
    <w:rsid w:val="00F55CBF"/>
    <w:rsid w:val="00F72B10"/>
    <w:rsid w:val="00F77359"/>
    <w:rsid w:val="00F86A73"/>
    <w:rsid w:val="00FA58DA"/>
    <w:rsid w:val="00FA7BEE"/>
    <w:rsid w:val="00FC345B"/>
    <w:rsid w:val="00FC3F80"/>
    <w:rsid w:val="00FD4E37"/>
    <w:rsid w:val="00FF2049"/>
    <w:rsid w:val="00FF53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55E83"/>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55E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55E83"/>
    <w:pPr>
      <w:pBdr>
        <w:top w:val="none" w:sz="0" w:space="0" w:color="auto"/>
      </w:pBdr>
      <w:spacing w:before="180"/>
      <w:outlineLvl w:val="1"/>
    </w:pPr>
    <w:rPr>
      <w:sz w:val="32"/>
    </w:rPr>
  </w:style>
  <w:style w:type="paragraph" w:styleId="3">
    <w:name w:val="heading 3"/>
    <w:aliases w:val="Underrubrik2,H3,no break,Memo Heading 3"/>
    <w:basedOn w:val="2"/>
    <w:next w:val="a0"/>
    <w:qFormat/>
    <w:rsid w:val="00E55E8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55E83"/>
    <w:pPr>
      <w:ind w:left="1418" w:hanging="1418"/>
      <w:outlineLvl w:val="3"/>
    </w:pPr>
    <w:rPr>
      <w:sz w:val="24"/>
    </w:rPr>
  </w:style>
  <w:style w:type="paragraph" w:styleId="5">
    <w:name w:val="heading 5"/>
    <w:aliases w:val="H5"/>
    <w:basedOn w:val="4"/>
    <w:next w:val="a0"/>
    <w:qFormat/>
    <w:rsid w:val="00E55E83"/>
    <w:pPr>
      <w:ind w:left="1701" w:hanging="1701"/>
      <w:outlineLvl w:val="4"/>
    </w:pPr>
    <w:rPr>
      <w:sz w:val="22"/>
    </w:rPr>
  </w:style>
  <w:style w:type="paragraph" w:styleId="6">
    <w:name w:val="heading 6"/>
    <w:basedOn w:val="H6"/>
    <w:next w:val="a0"/>
    <w:link w:val="6Char"/>
    <w:qFormat/>
    <w:rsid w:val="00E55E83"/>
    <w:pPr>
      <w:outlineLvl w:val="5"/>
    </w:pPr>
  </w:style>
  <w:style w:type="paragraph" w:styleId="7">
    <w:name w:val="heading 7"/>
    <w:basedOn w:val="H6"/>
    <w:next w:val="a0"/>
    <w:link w:val="7Char"/>
    <w:qFormat/>
    <w:rsid w:val="00E55E83"/>
    <w:pPr>
      <w:outlineLvl w:val="6"/>
    </w:pPr>
  </w:style>
  <w:style w:type="paragraph" w:styleId="8">
    <w:name w:val="heading 8"/>
    <w:aliases w:val="Table Heading"/>
    <w:basedOn w:val="1"/>
    <w:next w:val="a0"/>
    <w:qFormat/>
    <w:rsid w:val="00E55E83"/>
    <w:pPr>
      <w:ind w:left="0" w:firstLine="0"/>
      <w:outlineLvl w:val="7"/>
    </w:pPr>
  </w:style>
  <w:style w:type="paragraph" w:styleId="9">
    <w:name w:val="heading 9"/>
    <w:aliases w:val="Figure Heading,FH"/>
    <w:basedOn w:val="8"/>
    <w:next w:val="a0"/>
    <w:qFormat/>
    <w:rsid w:val="00E55E8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55E83"/>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E55E83"/>
    <w:pPr>
      <w:spacing w:before="180"/>
      <w:ind w:left="2693" w:hanging="2693"/>
    </w:pPr>
    <w:rPr>
      <w:b/>
    </w:rPr>
  </w:style>
  <w:style w:type="paragraph" w:styleId="10">
    <w:name w:val="toc 1"/>
    <w:semiHidden/>
    <w:rsid w:val="00E55E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55E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E55E83"/>
    <w:pPr>
      <w:ind w:left="1701" w:hanging="1701"/>
    </w:pPr>
  </w:style>
  <w:style w:type="paragraph" w:styleId="40">
    <w:name w:val="toc 4"/>
    <w:basedOn w:val="30"/>
    <w:rsid w:val="00E55E83"/>
    <w:pPr>
      <w:ind w:left="1418" w:hanging="1418"/>
    </w:pPr>
  </w:style>
  <w:style w:type="paragraph" w:styleId="30">
    <w:name w:val="toc 3"/>
    <w:basedOn w:val="20"/>
    <w:rsid w:val="00E55E83"/>
    <w:pPr>
      <w:ind w:left="1134" w:hanging="1134"/>
    </w:pPr>
  </w:style>
  <w:style w:type="paragraph" w:styleId="20">
    <w:name w:val="toc 2"/>
    <w:basedOn w:val="10"/>
    <w:rsid w:val="00E55E83"/>
    <w:pPr>
      <w:keepNext w:val="0"/>
      <w:spacing w:before="0"/>
      <w:ind w:left="851" w:hanging="851"/>
    </w:pPr>
    <w:rPr>
      <w:sz w:val="20"/>
    </w:rPr>
  </w:style>
  <w:style w:type="paragraph" w:styleId="21">
    <w:name w:val="index 2"/>
    <w:basedOn w:val="11"/>
    <w:rsid w:val="00E55E83"/>
    <w:pPr>
      <w:ind w:left="284"/>
    </w:pPr>
  </w:style>
  <w:style w:type="paragraph" w:styleId="11">
    <w:name w:val="index 1"/>
    <w:basedOn w:val="a0"/>
    <w:rsid w:val="00E55E83"/>
    <w:pPr>
      <w:keepLines/>
      <w:spacing w:after="0"/>
    </w:pPr>
  </w:style>
  <w:style w:type="paragraph" w:customStyle="1" w:styleId="ZH">
    <w:name w:val="ZH"/>
    <w:rsid w:val="00E55E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55E83"/>
    <w:pPr>
      <w:outlineLvl w:val="9"/>
    </w:pPr>
  </w:style>
  <w:style w:type="paragraph" w:styleId="22">
    <w:name w:val="List Number 2"/>
    <w:basedOn w:val="a5"/>
    <w:rsid w:val="00E55E8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E55E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E55E83"/>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55E83"/>
    <w:pPr>
      <w:keepLines/>
      <w:spacing w:after="0"/>
      <w:ind w:left="454" w:hanging="454"/>
    </w:pPr>
    <w:rPr>
      <w:sz w:val="16"/>
    </w:rPr>
  </w:style>
  <w:style w:type="paragraph" w:customStyle="1" w:styleId="TAH">
    <w:name w:val="TAH"/>
    <w:basedOn w:val="TAC"/>
    <w:link w:val="TAHCar"/>
    <w:rsid w:val="00E55E83"/>
    <w:rPr>
      <w:b/>
    </w:rPr>
  </w:style>
  <w:style w:type="paragraph" w:customStyle="1" w:styleId="TAC">
    <w:name w:val="TAC"/>
    <w:basedOn w:val="TAL"/>
    <w:link w:val="TACChar"/>
    <w:rsid w:val="00E55E83"/>
    <w:pPr>
      <w:jc w:val="center"/>
    </w:pPr>
  </w:style>
  <w:style w:type="paragraph" w:customStyle="1" w:styleId="TF">
    <w:name w:val="TF"/>
    <w:basedOn w:val="TH"/>
    <w:rsid w:val="00E55E83"/>
    <w:pPr>
      <w:keepNext w:val="0"/>
      <w:spacing w:before="0" w:after="240"/>
    </w:pPr>
  </w:style>
  <w:style w:type="paragraph" w:customStyle="1" w:styleId="NO">
    <w:name w:val="NO"/>
    <w:basedOn w:val="a0"/>
    <w:rsid w:val="00E55E83"/>
    <w:pPr>
      <w:keepLines/>
      <w:ind w:left="1135" w:hanging="851"/>
    </w:pPr>
  </w:style>
  <w:style w:type="paragraph" w:styleId="90">
    <w:name w:val="toc 9"/>
    <w:basedOn w:val="80"/>
    <w:rsid w:val="00E55E83"/>
    <w:pPr>
      <w:ind w:left="1418" w:hanging="1418"/>
    </w:pPr>
  </w:style>
  <w:style w:type="paragraph" w:customStyle="1" w:styleId="EX">
    <w:name w:val="EX"/>
    <w:basedOn w:val="a0"/>
    <w:rsid w:val="00E55E83"/>
    <w:pPr>
      <w:keepLines/>
      <w:ind w:left="1702" w:hanging="1418"/>
    </w:pPr>
  </w:style>
  <w:style w:type="paragraph" w:customStyle="1" w:styleId="LD">
    <w:name w:val="LD"/>
    <w:rsid w:val="00E55E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55E83"/>
    <w:pPr>
      <w:spacing w:after="0"/>
    </w:pPr>
  </w:style>
  <w:style w:type="paragraph" w:customStyle="1" w:styleId="EW">
    <w:name w:val="EW"/>
    <w:basedOn w:val="EX"/>
    <w:rsid w:val="00E55E83"/>
    <w:pPr>
      <w:spacing w:after="0"/>
    </w:pPr>
  </w:style>
  <w:style w:type="paragraph" w:styleId="60">
    <w:name w:val="toc 6"/>
    <w:basedOn w:val="50"/>
    <w:next w:val="a0"/>
    <w:rsid w:val="00E55E83"/>
    <w:pPr>
      <w:ind w:left="1985" w:hanging="1985"/>
    </w:pPr>
  </w:style>
  <w:style w:type="paragraph" w:styleId="70">
    <w:name w:val="toc 7"/>
    <w:basedOn w:val="60"/>
    <w:next w:val="a0"/>
    <w:rsid w:val="00E55E83"/>
    <w:pPr>
      <w:ind w:left="2268" w:hanging="2268"/>
    </w:pPr>
  </w:style>
  <w:style w:type="paragraph" w:styleId="23">
    <w:name w:val="List Bullet 2"/>
    <w:aliases w:val="lb2"/>
    <w:basedOn w:val="a9"/>
    <w:rsid w:val="00E55E83"/>
    <w:pPr>
      <w:ind w:left="851"/>
    </w:pPr>
  </w:style>
  <w:style w:type="paragraph" w:styleId="31">
    <w:name w:val="List Bullet 3"/>
    <w:basedOn w:val="23"/>
    <w:rsid w:val="00E55E83"/>
    <w:pPr>
      <w:ind w:left="1135"/>
    </w:pPr>
  </w:style>
  <w:style w:type="paragraph" w:styleId="a5">
    <w:name w:val="List Number"/>
    <w:basedOn w:val="aa"/>
    <w:rsid w:val="00E55E83"/>
  </w:style>
  <w:style w:type="paragraph" w:customStyle="1" w:styleId="EQ">
    <w:name w:val="EQ"/>
    <w:basedOn w:val="a0"/>
    <w:next w:val="a0"/>
    <w:rsid w:val="00E55E83"/>
    <w:pPr>
      <w:keepLines/>
      <w:tabs>
        <w:tab w:val="center" w:pos="4536"/>
        <w:tab w:val="right" w:pos="9072"/>
      </w:tabs>
    </w:pPr>
    <w:rPr>
      <w:noProof/>
    </w:rPr>
  </w:style>
  <w:style w:type="paragraph" w:customStyle="1" w:styleId="TH">
    <w:name w:val="TH"/>
    <w:basedOn w:val="a0"/>
    <w:link w:val="THChar"/>
    <w:rsid w:val="00E55E83"/>
    <w:pPr>
      <w:keepNext/>
      <w:keepLines/>
      <w:spacing w:before="60"/>
      <w:jc w:val="center"/>
    </w:pPr>
    <w:rPr>
      <w:rFonts w:ascii="Arial" w:hAnsi="Arial"/>
      <w:b/>
    </w:rPr>
  </w:style>
  <w:style w:type="paragraph" w:customStyle="1" w:styleId="NF">
    <w:name w:val="NF"/>
    <w:basedOn w:val="NO"/>
    <w:rsid w:val="00E55E83"/>
    <w:pPr>
      <w:keepNext/>
      <w:spacing w:after="0"/>
    </w:pPr>
    <w:rPr>
      <w:rFonts w:ascii="Arial" w:hAnsi="Arial"/>
      <w:sz w:val="18"/>
    </w:rPr>
  </w:style>
  <w:style w:type="paragraph" w:customStyle="1" w:styleId="PL">
    <w:name w:val="PL"/>
    <w:rsid w:val="00E55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55E83"/>
    <w:pPr>
      <w:jc w:val="right"/>
    </w:pPr>
  </w:style>
  <w:style w:type="paragraph" w:customStyle="1" w:styleId="H6">
    <w:name w:val="H6"/>
    <w:basedOn w:val="5"/>
    <w:next w:val="a0"/>
    <w:rsid w:val="00E55E83"/>
    <w:pPr>
      <w:ind w:left="1985" w:hanging="1985"/>
      <w:outlineLvl w:val="9"/>
    </w:pPr>
    <w:rPr>
      <w:sz w:val="20"/>
    </w:rPr>
  </w:style>
  <w:style w:type="paragraph" w:customStyle="1" w:styleId="TAN">
    <w:name w:val="TAN"/>
    <w:basedOn w:val="TAL"/>
    <w:link w:val="TANChar"/>
    <w:rsid w:val="00E55E83"/>
    <w:pPr>
      <w:ind w:left="851" w:hanging="851"/>
    </w:pPr>
  </w:style>
  <w:style w:type="paragraph" w:customStyle="1" w:styleId="TAL">
    <w:name w:val="TAL"/>
    <w:basedOn w:val="a0"/>
    <w:link w:val="TALCar"/>
    <w:rsid w:val="00E55E83"/>
    <w:pPr>
      <w:keepNext/>
      <w:keepLines/>
      <w:spacing w:after="0"/>
    </w:pPr>
    <w:rPr>
      <w:rFonts w:ascii="Arial" w:hAnsi="Arial"/>
      <w:sz w:val="18"/>
    </w:rPr>
  </w:style>
  <w:style w:type="paragraph" w:customStyle="1" w:styleId="ZA">
    <w:name w:val="ZA"/>
    <w:rsid w:val="00E55E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55E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55E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55E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55E83"/>
    <w:pPr>
      <w:framePr w:wrap="notBeside" w:y="16161"/>
    </w:pPr>
  </w:style>
  <w:style w:type="character" w:customStyle="1" w:styleId="ZGSM">
    <w:name w:val="ZGSM"/>
    <w:rsid w:val="00E55E83"/>
  </w:style>
  <w:style w:type="paragraph" w:styleId="24">
    <w:name w:val="List 2"/>
    <w:basedOn w:val="aa"/>
    <w:rsid w:val="00E55E83"/>
    <w:pPr>
      <w:ind w:left="851"/>
    </w:pPr>
  </w:style>
  <w:style w:type="paragraph" w:customStyle="1" w:styleId="ZG">
    <w:name w:val="ZG"/>
    <w:rsid w:val="00E55E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E55E83"/>
    <w:pPr>
      <w:ind w:left="1135"/>
    </w:pPr>
  </w:style>
  <w:style w:type="paragraph" w:styleId="41">
    <w:name w:val="List 4"/>
    <w:basedOn w:val="32"/>
    <w:rsid w:val="00E55E83"/>
    <w:pPr>
      <w:ind w:left="1418"/>
    </w:pPr>
  </w:style>
  <w:style w:type="paragraph" w:styleId="51">
    <w:name w:val="List 5"/>
    <w:basedOn w:val="41"/>
    <w:rsid w:val="00E55E83"/>
    <w:pPr>
      <w:ind w:left="1702"/>
    </w:pPr>
  </w:style>
  <w:style w:type="paragraph" w:customStyle="1" w:styleId="EditorsNote">
    <w:name w:val="Editor's Note"/>
    <w:basedOn w:val="NO"/>
    <w:rsid w:val="00E55E83"/>
    <w:rPr>
      <w:color w:val="FF0000"/>
    </w:rPr>
  </w:style>
  <w:style w:type="paragraph" w:styleId="aa">
    <w:name w:val="List"/>
    <w:basedOn w:val="a0"/>
    <w:rsid w:val="00E55E83"/>
    <w:pPr>
      <w:ind w:left="568" w:hanging="284"/>
    </w:pPr>
  </w:style>
  <w:style w:type="paragraph" w:styleId="a9">
    <w:name w:val="List Bullet"/>
    <w:basedOn w:val="aa"/>
    <w:rsid w:val="00E55E83"/>
  </w:style>
  <w:style w:type="paragraph" w:styleId="42">
    <w:name w:val="List Bullet 4"/>
    <w:basedOn w:val="31"/>
    <w:rsid w:val="00E55E83"/>
    <w:pPr>
      <w:ind w:left="1418"/>
    </w:pPr>
  </w:style>
  <w:style w:type="paragraph" w:styleId="52">
    <w:name w:val="List Bullet 5"/>
    <w:basedOn w:val="42"/>
    <w:rsid w:val="00E55E83"/>
    <w:pPr>
      <w:ind w:left="1702"/>
    </w:pPr>
  </w:style>
  <w:style w:type="paragraph" w:customStyle="1" w:styleId="B1">
    <w:name w:val="B1"/>
    <w:basedOn w:val="aa"/>
    <w:link w:val="B1Char1"/>
    <w:rsid w:val="00E55E83"/>
  </w:style>
  <w:style w:type="paragraph" w:customStyle="1" w:styleId="B2">
    <w:name w:val="B2"/>
    <w:basedOn w:val="24"/>
    <w:rsid w:val="00E55E83"/>
  </w:style>
  <w:style w:type="paragraph" w:customStyle="1" w:styleId="B3">
    <w:name w:val="B3"/>
    <w:basedOn w:val="32"/>
    <w:rsid w:val="00E55E83"/>
  </w:style>
  <w:style w:type="paragraph" w:customStyle="1" w:styleId="B4">
    <w:name w:val="B4"/>
    <w:basedOn w:val="41"/>
    <w:rsid w:val="00E55E83"/>
  </w:style>
  <w:style w:type="paragraph" w:customStyle="1" w:styleId="B5">
    <w:name w:val="B5"/>
    <w:basedOn w:val="51"/>
    <w:rsid w:val="00E55E83"/>
  </w:style>
  <w:style w:type="paragraph" w:styleId="ab">
    <w:name w:val="footer"/>
    <w:basedOn w:val="a6"/>
    <w:link w:val="Char0"/>
    <w:rsid w:val="00E55E83"/>
    <w:pPr>
      <w:jc w:val="center"/>
    </w:pPr>
    <w:rPr>
      <w:i/>
    </w:rPr>
  </w:style>
  <w:style w:type="paragraph" w:customStyle="1" w:styleId="ZTD">
    <w:name w:val="ZTD"/>
    <w:basedOn w:val="ZB"/>
    <w:rsid w:val="00E55E83"/>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55E83"/>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55E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55E83"/>
    <w:pPr>
      <w:pBdr>
        <w:top w:val="none" w:sz="0" w:space="0" w:color="auto"/>
      </w:pBdr>
      <w:spacing w:before="180"/>
      <w:outlineLvl w:val="1"/>
    </w:pPr>
    <w:rPr>
      <w:sz w:val="32"/>
    </w:rPr>
  </w:style>
  <w:style w:type="paragraph" w:styleId="3">
    <w:name w:val="heading 3"/>
    <w:aliases w:val="Underrubrik2,H3,no break,Memo Heading 3"/>
    <w:basedOn w:val="2"/>
    <w:next w:val="a0"/>
    <w:qFormat/>
    <w:rsid w:val="00E55E8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55E83"/>
    <w:pPr>
      <w:ind w:left="1418" w:hanging="1418"/>
      <w:outlineLvl w:val="3"/>
    </w:pPr>
    <w:rPr>
      <w:sz w:val="24"/>
    </w:rPr>
  </w:style>
  <w:style w:type="paragraph" w:styleId="5">
    <w:name w:val="heading 5"/>
    <w:aliases w:val="H5"/>
    <w:basedOn w:val="4"/>
    <w:next w:val="a0"/>
    <w:qFormat/>
    <w:rsid w:val="00E55E83"/>
    <w:pPr>
      <w:ind w:left="1701" w:hanging="1701"/>
      <w:outlineLvl w:val="4"/>
    </w:pPr>
    <w:rPr>
      <w:sz w:val="22"/>
    </w:rPr>
  </w:style>
  <w:style w:type="paragraph" w:styleId="6">
    <w:name w:val="heading 6"/>
    <w:basedOn w:val="H6"/>
    <w:next w:val="a0"/>
    <w:link w:val="6Char"/>
    <w:qFormat/>
    <w:rsid w:val="00E55E83"/>
    <w:pPr>
      <w:outlineLvl w:val="5"/>
    </w:pPr>
  </w:style>
  <w:style w:type="paragraph" w:styleId="7">
    <w:name w:val="heading 7"/>
    <w:basedOn w:val="H6"/>
    <w:next w:val="a0"/>
    <w:link w:val="7Char"/>
    <w:qFormat/>
    <w:rsid w:val="00E55E83"/>
    <w:pPr>
      <w:outlineLvl w:val="6"/>
    </w:pPr>
  </w:style>
  <w:style w:type="paragraph" w:styleId="8">
    <w:name w:val="heading 8"/>
    <w:aliases w:val="Table Heading"/>
    <w:basedOn w:val="1"/>
    <w:next w:val="a0"/>
    <w:qFormat/>
    <w:rsid w:val="00E55E83"/>
    <w:pPr>
      <w:ind w:left="0" w:firstLine="0"/>
      <w:outlineLvl w:val="7"/>
    </w:pPr>
  </w:style>
  <w:style w:type="paragraph" w:styleId="9">
    <w:name w:val="heading 9"/>
    <w:aliases w:val="Figure Heading,FH"/>
    <w:basedOn w:val="8"/>
    <w:next w:val="a0"/>
    <w:qFormat/>
    <w:rsid w:val="00E55E8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55E83"/>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E55E83"/>
    <w:pPr>
      <w:spacing w:before="180"/>
      <w:ind w:left="2693" w:hanging="2693"/>
    </w:pPr>
    <w:rPr>
      <w:b/>
    </w:rPr>
  </w:style>
  <w:style w:type="paragraph" w:styleId="10">
    <w:name w:val="toc 1"/>
    <w:semiHidden/>
    <w:rsid w:val="00E55E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55E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E55E83"/>
    <w:pPr>
      <w:ind w:left="1701" w:hanging="1701"/>
    </w:pPr>
  </w:style>
  <w:style w:type="paragraph" w:styleId="40">
    <w:name w:val="toc 4"/>
    <w:basedOn w:val="30"/>
    <w:rsid w:val="00E55E83"/>
    <w:pPr>
      <w:ind w:left="1418" w:hanging="1418"/>
    </w:pPr>
  </w:style>
  <w:style w:type="paragraph" w:styleId="30">
    <w:name w:val="toc 3"/>
    <w:basedOn w:val="20"/>
    <w:rsid w:val="00E55E83"/>
    <w:pPr>
      <w:ind w:left="1134" w:hanging="1134"/>
    </w:pPr>
  </w:style>
  <w:style w:type="paragraph" w:styleId="20">
    <w:name w:val="toc 2"/>
    <w:basedOn w:val="10"/>
    <w:rsid w:val="00E55E83"/>
    <w:pPr>
      <w:keepNext w:val="0"/>
      <w:spacing w:before="0"/>
      <w:ind w:left="851" w:hanging="851"/>
    </w:pPr>
    <w:rPr>
      <w:sz w:val="20"/>
    </w:rPr>
  </w:style>
  <w:style w:type="paragraph" w:styleId="21">
    <w:name w:val="index 2"/>
    <w:basedOn w:val="11"/>
    <w:rsid w:val="00E55E83"/>
    <w:pPr>
      <w:ind w:left="284"/>
    </w:pPr>
  </w:style>
  <w:style w:type="paragraph" w:styleId="11">
    <w:name w:val="index 1"/>
    <w:basedOn w:val="a0"/>
    <w:rsid w:val="00E55E83"/>
    <w:pPr>
      <w:keepLines/>
      <w:spacing w:after="0"/>
    </w:pPr>
  </w:style>
  <w:style w:type="paragraph" w:customStyle="1" w:styleId="ZH">
    <w:name w:val="ZH"/>
    <w:rsid w:val="00E55E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55E83"/>
    <w:pPr>
      <w:outlineLvl w:val="9"/>
    </w:pPr>
  </w:style>
  <w:style w:type="paragraph" w:styleId="22">
    <w:name w:val="List Number 2"/>
    <w:basedOn w:val="a5"/>
    <w:rsid w:val="00E55E8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E55E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E55E83"/>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55E83"/>
    <w:pPr>
      <w:keepLines/>
      <w:spacing w:after="0"/>
      <w:ind w:left="454" w:hanging="454"/>
    </w:pPr>
    <w:rPr>
      <w:sz w:val="16"/>
    </w:rPr>
  </w:style>
  <w:style w:type="paragraph" w:customStyle="1" w:styleId="TAH">
    <w:name w:val="TAH"/>
    <w:basedOn w:val="TAC"/>
    <w:link w:val="TAHCar"/>
    <w:rsid w:val="00E55E83"/>
    <w:rPr>
      <w:b/>
    </w:rPr>
  </w:style>
  <w:style w:type="paragraph" w:customStyle="1" w:styleId="TAC">
    <w:name w:val="TAC"/>
    <w:basedOn w:val="TAL"/>
    <w:link w:val="TACChar"/>
    <w:rsid w:val="00E55E83"/>
    <w:pPr>
      <w:jc w:val="center"/>
    </w:pPr>
  </w:style>
  <w:style w:type="paragraph" w:customStyle="1" w:styleId="TF">
    <w:name w:val="TF"/>
    <w:basedOn w:val="TH"/>
    <w:rsid w:val="00E55E83"/>
    <w:pPr>
      <w:keepNext w:val="0"/>
      <w:spacing w:before="0" w:after="240"/>
    </w:pPr>
  </w:style>
  <w:style w:type="paragraph" w:customStyle="1" w:styleId="NO">
    <w:name w:val="NO"/>
    <w:basedOn w:val="a0"/>
    <w:rsid w:val="00E55E83"/>
    <w:pPr>
      <w:keepLines/>
      <w:ind w:left="1135" w:hanging="851"/>
    </w:pPr>
  </w:style>
  <w:style w:type="paragraph" w:styleId="90">
    <w:name w:val="toc 9"/>
    <w:basedOn w:val="80"/>
    <w:rsid w:val="00E55E83"/>
    <w:pPr>
      <w:ind w:left="1418" w:hanging="1418"/>
    </w:pPr>
  </w:style>
  <w:style w:type="paragraph" w:customStyle="1" w:styleId="EX">
    <w:name w:val="EX"/>
    <w:basedOn w:val="a0"/>
    <w:rsid w:val="00E55E83"/>
    <w:pPr>
      <w:keepLines/>
      <w:ind w:left="1702" w:hanging="1418"/>
    </w:pPr>
  </w:style>
  <w:style w:type="paragraph" w:customStyle="1" w:styleId="LD">
    <w:name w:val="LD"/>
    <w:rsid w:val="00E55E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55E83"/>
    <w:pPr>
      <w:spacing w:after="0"/>
    </w:pPr>
  </w:style>
  <w:style w:type="paragraph" w:customStyle="1" w:styleId="EW">
    <w:name w:val="EW"/>
    <w:basedOn w:val="EX"/>
    <w:rsid w:val="00E55E83"/>
    <w:pPr>
      <w:spacing w:after="0"/>
    </w:pPr>
  </w:style>
  <w:style w:type="paragraph" w:styleId="60">
    <w:name w:val="toc 6"/>
    <w:basedOn w:val="50"/>
    <w:next w:val="a0"/>
    <w:rsid w:val="00E55E83"/>
    <w:pPr>
      <w:ind w:left="1985" w:hanging="1985"/>
    </w:pPr>
  </w:style>
  <w:style w:type="paragraph" w:styleId="70">
    <w:name w:val="toc 7"/>
    <w:basedOn w:val="60"/>
    <w:next w:val="a0"/>
    <w:rsid w:val="00E55E83"/>
    <w:pPr>
      <w:ind w:left="2268" w:hanging="2268"/>
    </w:pPr>
  </w:style>
  <w:style w:type="paragraph" w:styleId="23">
    <w:name w:val="List Bullet 2"/>
    <w:aliases w:val="lb2"/>
    <w:basedOn w:val="a9"/>
    <w:rsid w:val="00E55E83"/>
    <w:pPr>
      <w:ind w:left="851"/>
    </w:pPr>
  </w:style>
  <w:style w:type="paragraph" w:styleId="31">
    <w:name w:val="List Bullet 3"/>
    <w:basedOn w:val="23"/>
    <w:rsid w:val="00E55E83"/>
    <w:pPr>
      <w:ind w:left="1135"/>
    </w:pPr>
  </w:style>
  <w:style w:type="paragraph" w:styleId="a5">
    <w:name w:val="List Number"/>
    <w:basedOn w:val="aa"/>
    <w:rsid w:val="00E55E83"/>
  </w:style>
  <w:style w:type="paragraph" w:customStyle="1" w:styleId="EQ">
    <w:name w:val="EQ"/>
    <w:basedOn w:val="a0"/>
    <w:next w:val="a0"/>
    <w:rsid w:val="00E55E83"/>
    <w:pPr>
      <w:keepLines/>
      <w:tabs>
        <w:tab w:val="center" w:pos="4536"/>
        <w:tab w:val="right" w:pos="9072"/>
      </w:tabs>
    </w:pPr>
    <w:rPr>
      <w:noProof/>
    </w:rPr>
  </w:style>
  <w:style w:type="paragraph" w:customStyle="1" w:styleId="TH">
    <w:name w:val="TH"/>
    <w:basedOn w:val="a0"/>
    <w:link w:val="THChar"/>
    <w:rsid w:val="00E55E83"/>
    <w:pPr>
      <w:keepNext/>
      <w:keepLines/>
      <w:spacing w:before="60"/>
      <w:jc w:val="center"/>
    </w:pPr>
    <w:rPr>
      <w:rFonts w:ascii="Arial" w:hAnsi="Arial"/>
      <w:b/>
    </w:rPr>
  </w:style>
  <w:style w:type="paragraph" w:customStyle="1" w:styleId="NF">
    <w:name w:val="NF"/>
    <w:basedOn w:val="NO"/>
    <w:rsid w:val="00E55E83"/>
    <w:pPr>
      <w:keepNext/>
      <w:spacing w:after="0"/>
    </w:pPr>
    <w:rPr>
      <w:rFonts w:ascii="Arial" w:hAnsi="Arial"/>
      <w:sz w:val="18"/>
    </w:rPr>
  </w:style>
  <w:style w:type="paragraph" w:customStyle="1" w:styleId="PL">
    <w:name w:val="PL"/>
    <w:rsid w:val="00E55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55E83"/>
    <w:pPr>
      <w:jc w:val="right"/>
    </w:pPr>
  </w:style>
  <w:style w:type="paragraph" w:customStyle="1" w:styleId="H6">
    <w:name w:val="H6"/>
    <w:basedOn w:val="5"/>
    <w:next w:val="a0"/>
    <w:rsid w:val="00E55E83"/>
    <w:pPr>
      <w:ind w:left="1985" w:hanging="1985"/>
      <w:outlineLvl w:val="9"/>
    </w:pPr>
    <w:rPr>
      <w:sz w:val="20"/>
    </w:rPr>
  </w:style>
  <w:style w:type="paragraph" w:customStyle="1" w:styleId="TAN">
    <w:name w:val="TAN"/>
    <w:basedOn w:val="TAL"/>
    <w:link w:val="TANChar"/>
    <w:rsid w:val="00E55E83"/>
    <w:pPr>
      <w:ind w:left="851" w:hanging="851"/>
    </w:pPr>
  </w:style>
  <w:style w:type="paragraph" w:customStyle="1" w:styleId="TAL">
    <w:name w:val="TAL"/>
    <w:basedOn w:val="a0"/>
    <w:link w:val="TALCar"/>
    <w:rsid w:val="00E55E83"/>
    <w:pPr>
      <w:keepNext/>
      <w:keepLines/>
      <w:spacing w:after="0"/>
    </w:pPr>
    <w:rPr>
      <w:rFonts w:ascii="Arial" w:hAnsi="Arial"/>
      <w:sz w:val="18"/>
    </w:rPr>
  </w:style>
  <w:style w:type="paragraph" w:customStyle="1" w:styleId="ZA">
    <w:name w:val="ZA"/>
    <w:rsid w:val="00E55E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55E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55E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55E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55E83"/>
    <w:pPr>
      <w:framePr w:wrap="notBeside" w:y="16161"/>
    </w:pPr>
  </w:style>
  <w:style w:type="character" w:customStyle="1" w:styleId="ZGSM">
    <w:name w:val="ZGSM"/>
    <w:rsid w:val="00E55E83"/>
  </w:style>
  <w:style w:type="paragraph" w:styleId="24">
    <w:name w:val="List 2"/>
    <w:basedOn w:val="aa"/>
    <w:rsid w:val="00E55E83"/>
    <w:pPr>
      <w:ind w:left="851"/>
    </w:pPr>
  </w:style>
  <w:style w:type="paragraph" w:customStyle="1" w:styleId="ZG">
    <w:name w:val="ZG"/>
    <w:rsid w:val="00E55E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E55E83"/>
    <w:pPr>
      <w:ind w:left="1135"/>
    </w:pPr>
  </w:style>
  <w:style w:type="paragraph" w:styleId="41">
    <w:name w:val="List 4"/>
    <w:basedOn w:val="32"/>
    <w:rsid w:val="00E55E83"/>
    <w:pPr>
      <w:ind w:left="1418"/>
    </w:pPr>
  </w:style>
  <w:style w:type="paragraph" w:styleId="51">
    <w:name w:val="List 5"/>
    <w:basedOn w:val="41"/>
    <w:rsid w:val="00E55E83"/>
    <w:pPr>
      <w:ind w:left="1702"/>
    </w:pPr>
  </w:style>
  <w:style w:type="paragraph" w:customStyle="1" w:styleId="EditorsNote">
    <w:name w:val="Editor's Note"/>
    <w:basedOn w:val="NO"/>
    <w:rsid w:val="00E55E83"/>
    <w:rPr>
      <w:color w:val="FF0000"/>
    </w:rPr>
  </w:style>
  <w:style w:type="paragraph" w:styleId="aa">
    <w:name w:val="List"/>
    <w:basedOn w:val="a0"/>
    <w:rsid w:val="00E55E83"/>
    <w:pPr>
      <w:ind w:left="568" w:hanging="284"/>
    </w:pPr>
  </w:style>
  <w:style w:type="paragraph" w:styleId="a9">
    <w:name w:val="List Bullet"/>
    <w:basedOn w:val="aa"/>
    <w:rsid w:val="00E55E83"/>
  </w:style>
  <w:style w:type="paragraph" w:styleId="42">
    <w:name w:val="List Bullet 4"/>
    <w:basedOn w:val="31"/>
    <w:rsid w:val="00E55E83"/>
    <w:pPr>
      <w:ind w:left="1418"/>
    </w:pPr>
  </w:style>
  <w:style w:type="paragraph" w:styleId="52">
    <w:name w:val="List Bullet 5"/>
    <w:basedOn w:val="42"/>
    <w:rsid w:val="00E55E83"/>
    <w:pPr>
      <w:ind w:left="1702"/>
    </w:pPr>
  </w:style>
  <w:style w:type="paragraph" w:customStyle="1" w:styleId="B1">
    <w:name w:val="B1"/>
    <w:basedOn w:val="aa"/>
    <w:link w:val="B1Char1"/>
    <w:rsid w:val="00E55E83"/>
  </w:style>
  <w:style w:type="paragraph" w:customStyle="1" w:styleId="B2">
    <w:name w:val="B2"/>
    <w:basedOn w:val="24"/>
    <w:rsid w:val="00E55E83"/>
  </w:style>
  <w:style w:type="paragraph" w:customStyle="1" w:styleId="B3">
    <w:name w:val="B3"/>
    <w:basedOn w:val="32"/>
    <w:rsid w:val="00E55E83"/>
  </w:style>
  <w:style w:type="paragraph" w:customStyle="1" w:styleId="B4">
    <w:name w:val="B4"/>
    <w:basedOn w:val="41"/>
    <w:rsid w:val="00E55E83"/>
  </w:style>
  <w:style w:type="paragraph" w:customStyle="1" w:styleId="B5">
    <w:name w:val="B5"/>
    <w:basedOn w:val="51"/>
    <w:rsid w:val="00E55E83"/>
  </w:style>
  <w:style w:type="paragraph" w:styleId="ab">
    <w:name w:val="footer"/>
    <w:basedOn w:val="a6"/>
    <w:link w:val="Char0"/>
    <w:rsid w:val="00E55E83"/>
    <w:pPr>
      <w:jc w:val="center"/>
    </w:pPr>
    <w:rPr>
      <w:i/>
    </w:rPr>
  </w:style>
  <w:style w:type="paragraph" w:customStyle="1" w:styleId="ZTD">
    <w:name w:val="ZTD"/>
    <w:basedOn w:val="ZB"/>
    <w:rsid w:val="00E55E83"/>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Docs\R4-1704152.zip" TargetMode="External"/><Relationship Id="rId13" Type="http://schemas.openxmlformats.org/officeDocument/2006/relationships/hyperlink" Target="file:///D:\Docs\R4-1704152.zip" TargetMode="External"/><Relationship Id="rId18" Type="http://schemas.openxmlformats.org/officeDocument/2006/relationships/hyperlink" Target="D:/Docs/R4-1910046.zip" TargetMode="External"/><Relationship Id="rId3" Type="http://schemas.microsoft.com/office/2007/relationships/stylesWithEffects" Target="stylesWithEffects.xml"/><Relationship Id="rId21" Type="http://schemas.openxmlformats.org/officeDocument/2006/relationships/hyperlink" Target="D:/Docs/R4-1910052.zip" TargetMode="External"/><Relationship Id="rId7" Type="http://schemas.openxmlformats.org/officeDocument/2006/relationships/endnotes" Target="endnotes.xml"/><Relationship Id="rId12" Type="http://schemas.openxmlformats.org/officeDocument/2006/relationships/hyperlink" Target="file:///D:\Docs\R4-1704152.zip" TargetMode="External"/><Relationship Id="rId17" Type="http://schemas.openxmlformats.org/officeDocument/2006/relationships/hyperlink" Target="D:/Docs/R4-1907927.zip" TargetMode="External"/><Relationship Id="rId2" Type="http://schemas.openxmlformats.org/officeDocument/2006/relationships/styles" Target="styles.xml"/><Relationship Id="rId16" Type="http://schemas.openxmlformats.org/officeDocument/2006/relationships/hyperlink" Target="D:/Docs/R4-1910006.zip" TargetMode="External"/><Relationship Id="rId20" Type="http://schemas.openxmlformats.org/officeDocument/2006/relationships/hyperlink" Target="D:/Docs/R4-1910018.zip"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file:///D:\Docs\R4-1704152.zip"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file:///D:\Docs\R4-1704152.zip" TargetMode="External"/><Relationship Id="rId23" Type="http://schemas.openxmlformats.org/officeDocument/2006/relationships/fontTable" Target="fontTable.xml"/><Relationship Id="rId10" Type="http://schemas.openxmlformats.org/officeDocument/2006/relationships/hyperlink" Target="file:///D:\Docs\R4-1704152.zip" TargetMode="External"/><Relationship Id="rId19" Type="http://schemas.openxmlformats.org/officeDocument/2006/relationships/hyperlink" Target="D:/Docs/R4-1910017.zip" TargetMode="External"/><Relationship Id="rId4" Type="http://schemas.openxmlformats.org/officeDocument/2006/relationships/settings" Target="settings.xml"/><Relationship Id="rId9" Type="http://schemas.openxmlformats.org/officeDocument/2006/relationships/hyperlink" Target="file:///D:\Docs\R4-1704152.zip" TargetMode="External"/><Relationship Id="rId14" Type="http://schemas.openxmlformats.org/officeDocument/2006/relationships/hyperlink" Target="file:///D:\Docs\R4-1704152.zip"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TotalTime>
  <Pages>4</Pages>
  <Words>1043</Words>
  <Characters>5951</Characters>
  <Application>Microsoft Office Word</Application>
  <DocSecurity>0</DocSecurity>
  <Lines>49</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6981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China Telecom</cp:lastModifiedBy>
  <cp:revision>9</cp:revision>
  <dcterms:created xsi:type="dcterms:W3CDTF">2019-09-04T07:12:00Z</dcterms:created>
  <dcterms:modified xsi:type="dcterms:W3CDTF">2019-09-06T10:11:00Z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